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926" w:rsidRPr="00B54DC9" w:rsidRDefault="00CF170A" w:rsidP="00B54DC9">
      <w:pPr>
        <w:jc w:val="center"/>
        <w:rPr>
          <w:rFonts w:ascii="Myriad Pro" w:hAnsi="Myriad Pro"/>
          <w:sz w:val="22"/>
          <w:szCs w:val="22"/>
        </w:rPr>
      </w:pPr>
      <w:r w:rsidRPr="00B54DC9">
        <w:rPr>
          <w:rFonts w:ascii="Myriad Pro" w:hAnsi="Myriad Pro"/>
          <w:b/>
          <w:i/>
          <w:color w:val="548DD4"/>
          <w:sz w:val="22"/>
          <w:szCs w:val="22"/>
        </w:rPr>
        <w:t>VZOREC OKVIRNEGA SPORAZUMA</w:t>
      </w:r>
    </w:p>
    <w:p w:rsidR="00A02021" w:rsidRPr="00B54DC9" w:rsidRDefault="00A02021" w:rsidP="00B54DC9">
      <w:pPr>
        <w:jc w:val="center"/>
        <w:rPr>
          <w:rFonts w:ascii="Myriad Pro" w:hAnsi="Myriad Pro"/>
          <w:i/>
          <w:sz w:val="22"/>
          <w:szCs w:val="22"/>
        </w:rPr>
      </w:pPr>
    </w:p>
    <w:p w:rsidR="00CF170A" w:rsidRPr="00B54DC9" w:rsidRDefault="00CF170A" w:rsidP="00B54DC9">
      <w:pPr>
        <w:pStyle w:val="Telobesedila2"/>
        <w:spacing w:after="0" w:line="240" w:lineRule="auto"/>
        <w:rPr>
          <w:rFonts w:ascii="Myriad Pro" w:hAnsi="Myriad Pro" w:cs="Calibri"/>
          <w:sz w:val="22"/>
          <w:szCs w:val="22"/>
        </w:rPr>
      </w:pPr>
      <w:r w:rsidRPr="00B54DC9">
        <w:rPr>
          <w:rFonts w:ascii="Myriad Pro" w:hAnsi="Myriad Pro" w:cs="Calibri"/>
          <w:sz w:val="22"/>
          <w:szCs w:val="22"/>
        </w:rPr>
        <w:t>Mladinski center Trbovlje, Ulica 1. junija 18, 1420 Trbovlje, ki ga zastopa</w:t>
      </w:r>
    </w:p>
    <w:p w:rsidR="00CF170A" w:rsidRPr="00B54DC9" w:rsidRDefault="00CF170A" w:rsidP="00B54DC9">
      <w:pPr>
        <w:pStyle w:val="Telobesedila2"/>
        <w:spacing w:after="0" w:line="240" w:lineRule="auto"/>
        <w:rPr>
          <w:rFonts w:ascii="Myriad Pro" w:hAnsi="Myriad Pro" w:cs="Calibri"/>
          <w:sz w:val="22"/>
          <w:szCs w:val="22"/>
        </w:rPr>
      </w:pPr>
      <w:r w:rsidRPr="00B54DC9">
        <w:rPr>
          <w:rFonts w:ascii="Myriad Pro" w:hAnsi="Myriad Pro" w:cs="Calibri"/>
          <w:sz w:val="22"/>
          <w:szCs w:val="22"/>
        </w:rPr>
        <w:t>direktorica Katarina Nučič (v nadaljevanju naročnik)</w:t>
      </w:r>
    </w:p>
    <w:p w:rsidR="00CF170A" w:rsidRPr="00B54DC9" w:rsidRDefault="00CF170A" w:rsidP="00B54DC9">
      <w:pPr>
        <w:pStyle w:val="Telobesedila2"/>
        <w:spacing w:after="0" w:line="240" w:lineRule="auto"/>
        <w:rPr>
          <w:rFonts w:ascii="Myriad Pro" w:hAnsi="Myriad Pro"/>
          <w:sz w:val="22"/>
        </w:rPr>
      </w:pPr>
      <w:r w:rsidRPr="00B54DC9">
        <w:rPr>
          <w:rFonts w:ascii="Myriad Pro" w:hAnsi="Myriad Pro" w:cs="Calibri"/>
          <w:sz w:val="22"/>
          <w:szCs w:val="22"/>
        </w:rPr>
        <w:t xml:space="preserve">TRR:  </w:t>
      </w:r>
      <w:r w:rsidRPr="00B54DC9">
        <w:rPr>
          <w:rFonts w:ascii="Myriad Pro" w:hAnsi="Myriad Pro"/>
          <w:sz w:val="22"/>
        </w:rPr>
        <w:t>5601329-3000000156 pri Banki Slovenije</w:t>
      </w:r>
    </w:p>
    <w:p w:rsidR="00CF170A" w:rsidRPr="00B54DC9" w:rsidRDefault="00CF170A" w:rsidP="00B54DC9">
      <w:pPr>
        <w:pStyle w:val="Telobesedila2"/>
        <w:spacing w:after="0" w:line="240" w:lineRule="auto"/>
        <w:rPr>
          <w:rFonts w:ascii="Myriad Pro" w:hAnsi="Myriad Pro"/>
          <w:sz w:val="22"/>
        </w:rPr>
      </w:pPr>
      <w:r w:rsidRPr="00B54DC9">
        <w:rPr>
          <w:rFonts w:ascii="Myriad Pro" w:hAnsi="Myriad Pro"/>
          <w:sz w:val="22"/>
        </w:rPr>
        <w:t>ID za DDV: SI95488952</w:t>
      </w:r>
    </w:p>
    <w:p w:rsidR="00CF170A" w:rsidRPr="00B54DC9" w:rsidRDefault="00CF170A" w:rsidP="00B54DC9">
      <w:pPr>
        <w:pStyle w:val="Telobesedila2"/>
        <w:spacing w:after="0" w:line="240" w:lineRule="auto"/>
        <w:rPr>
          <w:rFonts w:ascii="Myriad Pro" w:hAnsi="Myriad Pro" w:cs="Calibri"/>
          <w:sz w:val="24"/>
          <w:szCs w:val="22"/>
        </w:rPr>
      </w:pPr>
      <w:r w:rsidRPr="00B54DC9">
        <w:rPr>
          <w:rFonts w:ascii="Myriad Pro" w:hAnsi="Myriad Pro"/>
          <w:sz w:val="22"/>
        </w:rPr>
        <w:t>MŠ: 1574680000</w:t>
      </w:r>
    </w:p>
    <w:p w:rsidR="00A02021" w:rsidRPr="00B54DC9" w:rsidRDefault="00A02021" w:rsidP="00B54DC9">
      <w:pPr>
        <w:pStyle w:val="Telobesedila"/>
        <w:spacing w:after="0"/>
        <w:rPr>
          <w:rFonts w:ascii="Myriad Pro" w:hAnsi="Myriad Pro" w:cs="Calibri"/>
          <w:sz w:val="22"/>
          <w:u w:val="single"/>
        </w:rPr>
      </w:pPr>
    </w:p>
    <w:p w:rsidR="00A02021" w:rsidRPr="00B54DC9" w:rsidRDefault="00A02021" w:rsidP="00B54DC9">
      <w:pPr>
        <w:pStyle w:val="Telobesedila"/>
        <w:spacing w:after="0"/>
        <w:rPr>
          <w:rFonts w:ascii="Myriad Pro" w:hAnsi="Myriad Pro" w:cs="Calibri"/>
          <w:sz w:val="22"/>
        </w:rPr>
      </w:pPr>
      <w:r w:rsidRPr="00B54DC9">
        <w:rPr>
          <w:rFonts w:ascii="Myriad Pro" w:hAnsi="Myriad Pro" w:cs="Calibri"/>
          <w:sz w:val="22"/>
        </w:rPr>
        <w:t>in</w:t>
      </w:r>
    </w:p>
    <w:p w:rsidR="00A02021" w:rsidRPr="00B54DC9" w:rsidRDefault="00A02021" w:rsidP="00B54DC9">
      <w:pPr>
        <w:pStyle w:val="Telobesedila"/>
        <w:spacing w:after="0"/>
        <w:rPr>
          <w:rFonts w:ascii="Myriad Pro" w:hAnsi="Myriad Pro" w:cs="Calibri"/>
          <w:sz w:val="22"/>
        </w:rPr>
      </w:pPr>
    </w:p>
    <w:p w:rsidR="00A02021" w:rsidRPr="00441BDB" w:rsidRDefault="00AF1D23" w:rsidP="00B54DC9">
      <w:pPr>
        <w:pStyle w:val="Telobesedila"/>
        <w:tabs>
          <w:tab w:val="left" w:pos="6589"/>
        </w:tabs>
        <w:spacing w:after="0"/>
        <w:rPr>
          <w:rFonts w:ascii="Myriad Pro" w:hAnsi="Myriad Pro" w:cs="Calibri"/>
          <w:b/>
          <w:bCs/>
          <w:sz w:val="22"/>
        </w:rPr>
      </w:pPr>
      <w:r w:rsidRPr="00441BDB">
        <w:rPr>
          <w:rFonts w:ascii="Myriad Pro" w:hAnsi="Myriad Pro" w:cs="Calibri"/>
          <w:b/>
          <w:bCs/>
          <w:sz w:val="22"/>
        </w:rPr>
        <w:t>Dobavitelj</w:t>
      </w:r>
      <w:r w:rsidR="00CF170A" w:rsidRPr="00441BDB">
        <w:rPr>
          <w:rFonts w:ascii="Myriad Pro" w:hAnsi="Myriad Pro" w:cs="Calibri"/>
          <w:b/>
          <w:bCs/>
          <w:sz w:val="22"/>
        </w:rPr>
        <w:t xml:space="preserve"> </w:t>
      </w:r>
      <w:r w:rsidR="00A02021" w:rsidRPr="00441BDB">
        <w:rPr>
          <w:rFonts w:ascii="Myriad Pro" w:hAnsi="Myriad Pro" w:cs="Calibri"/>
          <w:b/>
          <w:bCs/>
          <w:sz w:val="22"/>
        </w:rPr>
        <w:t>okvirnega sporazuma:</w:t>
      </w:r>
      <w:r w:rsidR="00CF170A" w:rsidRPr="00441BDB">
        <w:rPr>
          <w:rFonts w:ascii="Myriad Pro" w:hAnsi="Myriad Pro" w:cs="Calibri"/>
          <w:b/>
          <w:bCs/>
          <w:sz w:val="22"/>
        </w:rPr>
        <w:tab/>
      </w:r>
    </w:p>
    <w:p w:rsidR="00A02021" w:rsidRPr="00B54DC9" w:rsidRDefault="00A02021" w:rsidP="00B54DC9">
      <w:pPr>
        <w:pStyle w:val="Telobesedila"/>
        <w:tabs>
          <w:tab w:val="left" w:pos="7992"/>
        </w:tabs>
        <w:spacing w:after="0"/>
        <w:rPr>
          <w:rFonts w:ascii="Myriad Pro" w:hAnsi="Myriad Pro" w:cs="Calibri"/>
          <w:bCs/>
          <w:sz w:val="22"/>
        </w:rPr>
      </w:pPr>
    </w:p>
    <w:p w:rsidR="00CF170A" w:rsidRPr="00441BDB" w:rsidRDefault="00A02021" w:rsidP="00B54DC9">
      <w:pPr>
        <w:rPr>
          <w:rFonts w:ascii="Myriad Pro" w:hAnsi="Myriad Pro"/>
          <w:b/>
          <w:sz w:val="22"/>
          <w:szCs w:val="22"/>
        </w:rPr>
      </w:pPr>
      <w:r w:rsidRPr="00441BDB">
        <w:rPr>
          <w:rFonts w:ascii="Myriad Pro" w:hAnsi="Myriad Pro"/>
          <w:b/>
          <w:sz w:val="22"/>
          <w:szCs w:val="22"/>
        </w:rPr>
        <w:t>[</w:t>
      </w:r>
      <w:r w:rsidRPr="00441BDB">
        <w:rPr>
          <w:rFonts w:ascii="Myriad Pro" w:hAnsi="Myriad Pro"/>
          <w:b/>
          <w:sz w:val="22"/>
          <w:szCs w:val="22"/>
          <w:shd w:val="clear" w:color="auto" w:fill="B8CCE4"/>
        </w:rPr>
        <w:t>POLNI NAZIV, polni naslov</w:t>
      </w:r>
      <w:r w:rsidRPr="00441BDB">
        <w:rPr>
          <w:rFonts w:ascii="Myriad Pro" w:hAnsi="Myriad Pro"/>
          <w:b/>
          <w:sz w:val="22"/>
          <w:szCs w:val="22"/>
        </w:rPr>
        <w:t>]</w:t>
      </w:r>
      <w:r w:rsidR="00CF170A" w:rsidRPr="00441BDB">
        <w:rPr>
          <w:rFonts w:ascii="Myriad Pro" w:hAnsi="Myriad Pro"/>
          <w:b/>
          <w:sz w:val="22"/>
          <w:szCs w:val="22"/>
        </w:rPr>
        <w:t xml:space="preserve">, ki ga zastopa </w:t>
      </w:r>
    </w:p>
    <w:p w:rsidR="00A02021" w:rsidRPr="00441BDB" w:rsidRDefault="00CF170A" w:rsidP="00B54DC9">
      <w:pPr>
        <w:rPr>
          <w:rFonts w:ascii="Myriad Pro" w:hAnsi="Myriad Pro"/>
          <w:b/>
          <w:sz w:val="22"/>
          <w:szCs w:val="22"/>
        </w:rPr>
      </w:pPr>
      <w:r w:rsidRPr="00441BDB">
        <w:rPr>
          <w:rFonts w:ascii="Myriad Pro" w:hAnsi="Myriad Pro"/>
          <w:b/>
          <w:sz w:val="22"/>
          <w:szCs w:val="22"/>
        </w:rPr>
        <w:t>[</w:t>
      </w:r>
      <w:r w:rsidRPr="00441BDB">
        <w:rPr>
          <w:rFonts w:ascii="Myriad Pro" w:hAnsi="Myriad Pro"/>
          <w:b/>
          <w:sz w:val="22"/>
          <w:szCs w:val="22"/>
          <w:shd w:val="clear" w:color="auto" w:fill="B8CCE4"/>
        </w:rPr>
        <w:t>naziv, ime in priimek</w:t>
      </w:r>
      <w:r w:rsidRPr="00441BDB">
        <w:rPr>
          <w:rFonts w:ascii="Myriad Pro" w:hAnsi="Myriad Pro"/>
          <w:b/>
          <w:sz w:val="22"/>
          <w:szCs w:val="22"/>
        </w:rPr>
        <w:t>] (v nadaljevanju dobavitelj)</w:t>
      </w:r>
    </w:p>
    <w:p w:rsidR="00CF170A" w:rsidRPr="00441BDB" w:rsidRDefault="00CF170A" w:rsidP="00B54DC9">
      <w:pPr>
        <w:rPr>
          <w:rFonts w:ascii="Myriad Pro" w:hAnsi="Myriad Pro"/>
          <w:b/>
          <w:sz w:val="22"/>
          <w:szCs w:val="22"/>
        </w:rPr>
      </w:pPr>
      <w:r w:rsidRPr="00441BDB">
        <w:rPr>
          <w:rFonts w:ascii="Myriad Pro" w:hAnsi="Myriad Pro"/>
          <w:b/>
          <w:sz w:val="22"/>
          <w:szCs w:val="22"/>
        </w:rPr>
        <w:t>TRR:  [</w:t>
      </w:r>
      <w:r w:rsidRPr="00441BDB">
        <w:rPr>
          <w:rFonts w:ascii="Myriad Pro" w:hAnsi="Myriad Pro"/>
          <w:b/>
          <w:sz w:val="22"/>
          <w:szCs w:val="22"/>
          <w:shd w:val="clear" w:color="auto" w:fill="B8CCE4"/>
        </w:rPr>
        <w:t xml:space="preserve">ŠTEVILKA </w:t>
      </w:r>
      <w:r w:rsidRPr="00441BDB">
        <w:rPr>
          <w:rFonts w:ascii="Myriad Pro" w:hAnsi="Myriad Pro"/>
          <w:b/>
          <w:sz w:val="22"/>
          <w:szCs w:val="22"/>
        </w:rPr>
        <w:t>] pri [</w:t>
      </w:r>
      <w:r w:rsidRPr="00441BDB">
        <w:rPr>
          <w:rFonts w:ascii="Myriad Pro" w:hAnsi="Myriad Pro"/>
          <w:b/>
          <w:sz w:val="22"/>
          <w:szCs w:val="22"/>
          <w:shd w:val="clear" w:color="auto" w:fill="B8CCE4"/>
        </w:rPr>
        <w:t>NAZIV BANKE</w:t>
      </w:r>
      <w:r w:rsidRPr="00441BDB">
        <w:rPr>
          <w:rFonts w:ascii="Myriad Pro" w:hAnsi="Myriad Pro"/>
          <w:b/>
          <w:sz w:val="22"/>
          <w:szCs w:val="22"/>
        </w:rPr>
        <w:t>]</w:t>
      </w:r>
    </w:p>
    <w:p w:rsidR="00CF170A" w:rsidRPr="00441BDB" w:rsidRDefault="00CF170A" w:rsidP="00B54DC9">
      <w:pPr>
        <w:rPr>
          <w:rFonts w:ascii="Myriad Pro" w:hAnsi="Myriad Pro"/>
          <w:b/>
          <w:sz w:val="22"/>
          <w:szCs w:val="22"/>
        </w:rPr>
      </w:pPr>
      <w:r w:rsidRPr="00441BDB">
        <w:rPr>
          <w:rFonts w:ascii="Myriad Pro" w:hAnsi="Myriad Pro"/>
          <w:b/>
          <w:sz w:val="22"/>
          <w:szCs w:val="22"/>
        </w:rPr>
        <w:t>ID za DDV: [</w:t>
      </w:r>
      <w:r w:rsidRPr="00441BDB">
        <w:rPr>
          <w:rFonts w:ascii="Myriad Pro" w:hAnsi="Myriad Pro"/>
          <w:b/>
          <w:sz w:val="22"/>
          <w:szCs w:val="22"/>
          <w:shd w:val="clear" w:color="auto" w:fill="B8CCE4"/>
        </w:rPr>
        <w:t xml:space="preserve">ŠTEVILKA </w:t>
      </w:r>
      <w:r w:rsidRPr="00441BDB">
        <w:rPr>
          <w:rFonts w:ascii="Myriad Pro" w:hAnsi="Myriad Pro"/>
          <w:b/>
          <w:sz w:val="22"/>
          <w:szCs w:val="22"/>
        </w:rPr>
        <w:t>]</w:t>
      </w:r>
    </w:p>
    <w:p w:rsidR="00CF170A" w:rsidRPr="00441BDB" w:rsidRDefault="00CF170A" w:rsidP="00B54DC9">
      <w:pPr>
        <w:rPr>
          <w:rFonts w:ascii="Myriad Pro" w:hAnsi="Myriad Pro"/>
          <w:b/>
          <w:sz w:val="22"/>
          <w:szCs w:val="22"/>
        </w:rPr>
      </w:pPr>
      <w:r w:rsidRPr="00441BDB">
        <w:rPr>
          <w:rFonts w:ascii="Myriad Pro" w:hAnsi="Myriad Pro"/>
          <w:b/>
          <w:sz w:val="22"/>
          <w:szCs w:val="22"/>
        </w:rPr>
        <w:t>MŠ: [</w:t>
      </w:r>
      <w:r w:rsidRPr="00441BDB">
        <w:rPr>
          <w:rFonts w:ascii="Myriad Pro" w:hAnsi="Myriad Pro"/>
          <w:b/>
          <w:sz w:val="22"/>
          <w:szCs w:val="22"/>
          <w:shd w:val="clear" w:color="auto" w:fill="B8CCE4"/>
        </w:rPr>
        <w:t>MATIČNA ŠTEVILKA</w:t>
      </w:r>
      <w:r w:rsidRPr="00441BDB">
        <w:rPr>
          <w:rFonts w:ascii="Myriad Pro" w:hAnsi="Myriad Pro"/>
          <w:b/>
          <w:sz w:val="22"/>
          <w:szCs w:val="22"/>
        </w:rPr>
        <w:t>]</w:t>
      </w:r>
    </w:p>
    <w:p w:rsidR="00A02021" w:rsidRPr="00B54DC9" w:rsidRDefault="00A02021" w:rsidP="00B54DC9">
      <w:pPr>
        <w:pStyle w:val="Telobesedila"/>
        <w:spacing w:after="0"/>
        <w:rPr>
          <w:rFonts w:ascii="Myriad Pro" w:hAnsi="Myriad Pro" w:cs="Calibri"/>
          <w:sz w:val="22"/>
        </w:rPr>
      </w:pPr>
    </w:p>
    <w:p w:rsidR="00A02021" w:rsidRPr="00B54DC9" w:rsidRDefault="00A02021" w:rsidP="00B54DC9">
      <w:pPr>
        <w:rPr>
          <w:rFonts w:ascii="Myriad Pro" w:hAnsi="Myriad Pro"/>
          <w:b/>
          <w:sz w:val="22"/>
          <w:szCs w:val="22"/>
        </w:rPr>
      </w:pPr>
    </w:p>
    <w:p w:rsidR="00A02021" w:rsidRPr="00B54DC9" w:rsidRDefault="00CF170A" w:rsidP="00B54DC9">
      <w:pPr>
        <w:pStyle w:val="Telobesedila"/>
        <w:spacing w:after="0"/>
        <w:rPr>
          <w:rFonts w:ascii="Myriad Pro" w:hAnsi="Myriad Pro" w:cs="Calibri"/>
          <w:sz w:val="22"/>
        </w:rPr>
      </w:pPr>
      <w:r w:rsidRPr="00B54DC9">
        <w:rPr>
          <w:rFonts w:ascii="Myriad Pro" w:hAnsi="Myriad Pro" w:cs="Calibri"/>
          <w:sz w:val="22"/>
        </w:rPr>
        <w:t>sklepata</w:t>
      </w:r>
      <w:r w:rsidR="00A02021" w:rsidRPr="00B54DC9">
        <w:rPr>
          <w:rFonts w:ascii="Myriad Pro" w:hAnsi="Myriad Pro" w:cs="Calibri"/>
          <w:sz w:val="22"/>
        </w:rPr>
        <w:t xml:space="preserve"> naslednji</w:t>
      </w:r>
    </w:p>
    <w:p w:rsidR="00A02021" w:rsidRPr="00B54DC9" w:rsidRDefault="00A02021" w:rsidP="00B54DC9">
      <w:pPr>
        <w:pStyle w:val="Telobesedila"/>
        <w:spacing w:after="0"/>
        <w:rPr>
          <w:rFonts w:ascii="Myriad Pro" w:hAnsi="Myriad Pro" w:cs="Calibri"/>
          <w:bCs/>
          <w:sz w:val="22"/>
        </w:rPr>
      </w:pPr>
    </w:p>
    <w:p w:rsidR="000166D9" w:rsidRPr="00B54DC9" w:rsidRDefault="000166D9" w:rsidP="00B54DC9">
      <w:pPr>
        <w:pStyle w:val="Telobesedila"/>
        <w:spacing w:after="0"/>
        <w:rPr>
          <w:rFonts w:ascii="Myriad Pro" w:hAnsi="Myriad Pro" w:cs="Calibri"/>
          <w:bCs/>
          <w:sz w:val="22"/>
        </w:rPr>
      </w:pPr>
    </w:p>
    <w:p w:rsidR="00A02021" w:rsidRPr="00B54DC9" w:rsidRDefault="00A02021" w:rsidP="00B54DC9">
      <w:pPr>
        <w:pStyle w:val="Telobesedila"/>
        <w:spacing w:after="0"/>
        <w:jc w:val="center"/>
        <w:rPr>
          <w:rFonts w:ascii="Myriad Pro" w:hAnsi="Myriad Pro" w:cs="Calibri"/>
          <w:b/>
          <w:bCs/>
          <w:sz w:val="22"/>
        </w:rPr>
      </w:pPr>
      <w:r w:rsidRPr="00B54DC9">
        <w:rPr>
          <w:rFonts w:ascii="Myriad Pro" w:hAnsi="Myriad Pro" w:cs="Calibri"/>
          <w:b/>
          <w:bCs/>
          <w:sz w:val="22"/>
        </w:rPr>
        <w:t>OKVIRNI SPORAZUM</w:t>
      </w:r>
      <w:r w:rsidR="00CF170A" w:rsidRPr="00B54DC9">
        <w:rPr>
          <w:rFonts w:ascii="Myriad Pro" w:hAnsi="Myriad Pro" w:cs="Calibri"/>
          <w:b/>
          <w:bCs/>
          <w:sz w:val="22"/>
        </w:rPr>
        <w:t xml:space="preserve"> št. </w:t>
      </w:r>
      <w:r w:rsidR="00CF170A" w:rsidRPr="00B54DC9">
        <w:rPr>
          <w:rFonts w:ascii="Myriad Pro" w:hAnsi="Myriad Pro"/>
          <w:b/>
          <w:sz w:val="22"/>
        </w:rPr>
        <w:t>[</w:t>
      </w:r>
      <w:r w:rsidR="00CF170A" w:rsidRPr="00B54DC9">
        <w:rPr>
          <w:rFonts w:ascii="Myriad Pro" w:hAnsi="Myriad Pro"/>
          <w:b/>
          <w:sz w:val="22"/>
          <w:shd w:val="clear" w:color="auto" w:fill="B8CCE4"/>
        </w:rPr>
        <w:t xml:space="preserve">ŠTEVILKA </w:t>
      </w:r>
      <w:r w:rsidR="00CF170A" w:rsidRPr="00B54DC9">
        <w:rPr>
          <w:rFonts w:ascii="Myriad Pro" w:hAnsi="Myriad Pro"/>
          <w:b/>
          <w:sz w:val="22"/>
        </w:rPr>
        <w:t>]</w:t>
      </w:r>
    </w:p>
    <w:p w:rsidR="00A02021" w:rsidRPr="00B54DC9" w:rsidRDefault="00A02021" w:rsidP="00B54DC9">
      <w:pPr>
        <w:pStyle w:val="Default"/>
        <w:jc w:val="both"/>
        <w:rPr>
          <w:rFonts w:ascii="Myriad Pro" w:hAnsi="Myriad Pro" w:cs="Calibri"/>
          <w:sz w:val="22"/>
          <w:szCs w:val="22"/>
        </w:rPr>
      </w:pPr>
    </w:p>
    <w:p w:rsidR="00A02021" w:rsidRPr="00B54DC9" w:rsidRDefault="00A02021" w:rsidP="00B54DC9">
      <w:pPr>
        <w:pStyle w:val="Telobesedila"/>
        <w:numPr>
          <w:ilvl w:val="0"/>
          <w:numId w:val="8"/>
        </w:numPr>
        <w:tabs>
          <w:tab w:val="clear" w:pos="5040"/>
          <w:tab w:val="num" w:pos="426"/>
        </w:tabs>
        <w:spacing w:after="0"/>
        <w:ind w:hanging="5040"/>
        <w:jc w:val="center"/>
        <w:rPr>
          <w:rFonts w:ascii="Myriad Pro" w:hAnsi="Myriad Pro" w:cs="Calibri"/>
          <w:b/>
          <w:sz w:val="22"/>
        </w:rPr>
      </w:pPr>
      <w:r w:rsidRPr="00B54DC9">
        <w:rPr>
          <w:rFonts w:ascii="Myriad Pro" w:hAnsi="Myriad Pro" w:cs="Calibri"/>
          <w:b/>
          <w:sz w:val="22"/>
        </w:rPr>
        <w:t>člen</w:t>
      </w:r>
    </w:p>
    <w:p w:rsidR="00A02021" w:rsidRPr="00B54DC9" w:rsidRDefault="00A02021" w:rsidP="00B54DC9">
      <w:pPr>
        <w:pStyle w:val="Telobesedila"/>
        <w:spacing w:after="0"/>
        <w:rPr>
          <w:rFonts w:ascii="Myriad Pro" w:hAnsi="Myriad Pro" w:cs="Calibri"/>
          <w:sz w:val="22"/>
        </w:rPr>
      </w:pPr>
    </w:p>
    <w:p w:rsidR="00A02021" w:rsidRPr="00B54DC9" w:rsidRDefault="00A02021" w:rsidP="00B54DC9">
      <w:pPr>
        <w:jc w:val="both"/>
        <w:rPr>
          <w:rFonts w:ascii="Myriad Pro" w:hAnsi="Myriad Pro"/>
          <w:sz w:val="22"/>
          <w:szCs w:val="22"/>
        </w:rPr>
      </w:pPr>
      <w:r w:rsidRPr="00B54DC9">
        <w:rPr>
          <w:rFonts w:ascii="Myriad Pro" w:hAnsi="Myriad Pro"/>
          <w:sz w:val="22"/>
          <w:szCs w:val="22"/>
        </w:rPr>
        <w:t xml:space="preserve">Naročnik je izvedel postopek oddaje javnega naročila po </w:t>
      </w:r>
      <w:r w:rsidR="0080161C" w:rsidRPr="00B54DC9">
        <w:rPr>
          <w:rFonts w:ascii="Myriad Pro" w:hAnsi="Myriad Pro"/>
          <w:b/>
          <w:sz w:val="22"/>
          <w:szCs w:val="22"/>
        </w:rPr>
        <w:t>postopku oddaje naročila male vrednosti</w:t>
      </w:r>
      <w:r w:rsidRPr="00B54DC9">
        <w:rPr>
          <w:rFonts w:ascii="Myriad Pro" w:hAnsi="Myriad Pro"/>
          <w:sz w:val="22"/>
          <w:szCs w:val="22"/>
        </w:rPr>
        <w:t xml:space="preserve"> v skladu s </w:t>
      </w:r>
      <w:r w:rsidR="0080161C" w:rsidRPr="00B54DC9">
        <w:rPr>
          <w:rFonts w:ascii="Myriad Pro" w:hAnsi="Myriad Pro"/>
          <w:sz w:val="22"/>
          <w:szCs w:val="22"/>
        </w:rPr>
        <w:t>47</w:t>
      </w:r>
      <w:r w:rsidRPr="00B54DC9">
        <w:rPr>
          <w:rFonts w:ascii="Myriad Pro" w:hAnsi="Myriad Pro"/>
          <w:sz w:val="22"/>
          <w:szCs w:val="22"/>
        </w:rPr>
        <w:t xml:space="preserve">. </w:t>
      </w:r>
      <w:r w:rsidR="00A05167">
        <w:rPr>
          <w:rFonts w:ascii="Myriad Pro" w:hAnsi="Myriad Pro"/>
          <w:sz w:val="22"/>
          <w:szCs w:val="22"/>
        </w:rPr>
        <w:t xml:space="preserve">in </w:t>
      </w:r>
      <w:r w:rsidR="00A05167" w:rsidRPr="0018760F">
        <w:rPr>
          <w:rFonts w:ascii="Myriad Pro" w:hAnsi="Myriad Pro"/>
          <w:sz w:val="22"/>
          <w:szCs w:val="22"/>
        </w:rPr>
        <w:t>48.</w:t>
      </w:r>
      <w:r w:rsidR="00A05167">
        <w:rPr>
          <w:rFonts w:ascii="Myriad Pro" w:hAnsi="Myriad Pro"/>
          <w:sz w:val="22"/>
          <w:szCs w:val="22"/>
        </w:rPr>
        <w:t xml:space="preserve"> </w:t>
      </w:r>
      <w:r w:rsidRPr="00B54DC9">
        <w:rPr>
          <w:rFonts w:ascii="Myriad Pro" w:hAnsi="Myriad Pro"/>
          <w:sz w:val="22"/>
          <w:szCs w:val="22"/>
        </w:rPr>
        <w:t>členom Zakona o javnem naročanju (</w:t>
      </w:r>
      <w:r w:rsidRPr="00B54DC9">
        <w:rPr>
          <w:rFonts w:ascii="Myriad Pro" w:hAnsi="Myriad Pro"/>
          <w:bCs/>
          <w:sz w:val="22"/>
          <w:szCs w:val="22"/>
        </w:rPr>
        <w:t xml:space="preserve">Uradni list RS, št. </w:t>
      </w:r>
      <w:r w:rsidR="000166D9" w:rsidRPr="00B54DC9">
        <w:rPr>
          <w:rFonts w:ascii="Myriad Pro" w:hAnsi="Myriad Pro"/>
          <w:bCs/>
          <w:sz w:val="22"/>
          <w:szCs w:val="22"/>
        </w:rPr>
        <w:t>91/2015; ZJN-3</w:t>
      </w:r>
      <w:r w:rsidRPr="00B54DC9">
        <w:rPr>
          <w:rFonts w:ascii="Myriad Pro" w:hAnsi="Myriad Pro"/>
          <w:bCs/>
          <w:sz w:val="22"/>
          <w:szCs w:val="22"/>
        </w:rPr>
        <w:t>),</w:t>
      </w:r>
      <w:r w:rsidRPr="00B54DC9">
        <w:rPr>
          <w:rFonts w:ascii="Myriad Pro" w:hAnsi="Myriad Pro"/>
          <w:sz w:val="22"/>
          <w:szCs w:val="22"/>
        </w:rPr>
        <w:t xml:space="preserve"> objavljeno na Portalu javnih naročil z dne [</w:t>
      </w:r>
      <w:r w:rsidR="005D0BA2">
        <w:rPr>
          <w:rFonts w:ascii="Myriad Pro" w:hAnsi="Myriad Pro"/>
          <w:sz w:val="22"/>
          <w:szCs w:val="22"/>
          <w:shd w:val="clear" w:color="auto" w:fill="B8CCE4"/>
        </w:rPr>
        <w:t xml:space="preserve">3. 10. </w:t>
      </w:r>
      <w:r w:rsidRPr="00B54DC9">
        <w:rPr>
          <w:rFonts w:ascii="Myriad Pro" w:hAnsi="Myriad Pro"/>
          <w:sz w:val="22"/>
          <w:szCs w:val="22"/>
        </w:rPr>
        <w:t>]201</w:t>
      </w:r>
      <w:r w:rsidR="003B19FC" w:rsidRPr="00B54DC9">
        <w:rPr>
          <w:rFonts w:ascii="Myriad Pro" w:hAnsi="Myriad Pro"/>
          <w:sz w:val="22"/>
          <w:szCs w:val="22"/>
        </w:rPr>
        <w:t>7</w:t>
      </w:r>
      <w:r w:rsidRPr="00B54DC9">
        <w:rPr>
          <w:rFonts w:ascii="Myriad Pro" w:hAnsi="Myriad Pro"/>
          <w:sz w:val="22"/>
          <w:szCs w:val="22"/>
        </w:rPr>
        <w:t>, pod številko objave [</w:t>
      </w:r>
      <w:r w:rsidR="005D0BA2" w:rsidRPr="005D0BA2">
        <w:rPr>
          <w:rFonts w:ascii="Myriad Pro" w:hAnsi="Myriad Pro"/>
        </w:rPr>
        <w:t>JN008581/2017-W01</w:t>
      </w:r>
      <w:r w:rsidR="005D0BA2">
        <w:rPr>
          <w:rFonts w:ascii="Myriad Pro" w:hAnsi="Myriad Pro"/>
          <w:sz w:val="22"/>
          <w:szCs w:val="22"/>
        </w:rPr>
        <w:t>]</w:t>
      </w:r>
      <w:r w:rsidR="003B19FC" w:rsidRPr="00B54DC9">
        <w:rPr>
          <w:rFonts w:ascii="Myriad Pro" w:hAnsi="Myriad Pro"/>
          <w:sz w:val="22"/>
          <w:szCs w:val="22"/>
        </w:rPr>
        <w:t xml:space="preserve">, </w:t>
      </w:r>
      <w:r w:rsidRPr="00B54DC9">
        <w:rPr>
          <w:rFonts w:ascii="Myriad Pro" w:hAnsi="Myriad Pro"/>
          <w:sz w:val="22"/>
          <w:szCs w:val="22"/>
        </w:rPr>
        <w:t xml:space="preserve">z namenom sklenitve okvirnega sporazuma za dobavo </w:t>
      </w:r>
      <w:r w:rsidR="00713DB5" w:rsidRPr="00B54DC9">
        <w:rPr>
          <w:rFonts w:ascii="Myriad Pro" w:hAnsi="Myriad Pro"/>
          <w:sz w:val="22"/>
          <w:szCs w:val="22"/>
        </w:rPr>
        <w:t>alkoholnih in brezalkoholnih pijač za potrebe kavarne Mladinskega centra Trbovlje.</w:t>
      </w:r>
    </w:p>
    <w:p w:rsidR="00A02021" w:rsidRPr="00B54DC9" w:rsidRDefault="00A02021" w:rsidP="00B54DC9">
      <w:pPr>
        <w:pStyle w:val="Telobesedila"/>
        <w:spacing w:after="0"/>
        <w:rPr>
          <w:rFonts w:ascii="Myriad Pro" w:hAnsi="Myriad Pro" w:cs="Calibri"/>
          <w:sz w:val="22"/>
        </w:rPr>
      </w:pPr>
    </w:p>
    <w:p w:rsidR="00A02021" w:rsidRPr="00B54DC9" w:rsidRDefault="00A02021" w:rsidP="00B54DC9">
      <w:pPr>
        <w:pStyle w:val="Telobesedila"/>
        <w:spacing w:after="0"/>
        <w:rPr>
          <w:rFonts w:ascii="Myriad Pro" w:hAnsi="Myriad Pro" w:cs="Calibri"/>
          <w:sz w:val="22"/>
        </w:rPr>
      </w:pPr>
      <w:r w:rsidRPr="00B54DC9">
        <w:rPr>
          <w:rFonts w:ascii="Myriad Pro" w:hAnsi="Myriad Pro" w:cs="Calibri"/>
          <w:sz w:val="22"/>
        </w:rPr>
        <w:t xml:space="preserve">Sporazum se sklene za obdobje </w:t>
      </w:r>
      <w:r w:rsidR="00C01F40">
        <w:rPr>
          <w:rFonts w:ascii="Myriad Pro" w:hAnsi="Myriad Pro" w:cs="Calibri"/>
          <w:sz w:val="22"/>
        </w:rPr>
        <w:t xml:space="preserve">enega </w:t>
      </w:r>
      <w:r w:rsidRPr="00B54DC9">
        <w:rPr>
          <w:rFonts w:ascii="Myriad Pro" w:hAnsi="Myriad Pro" w:cs="Calibri"/>
          <w:sz w:val="22"/>
        </w:rPr>
        <w:t>let</w:t>
      </w:r>
      <w:r w:rsidR="00C01F40">
        <w:rPr>
          <w:rFonts w:ascii="Myriad Pro" w:hAnsi="Myriad Pro" w:cs="Calibri"/>
          <w:sz w:val="22"/>
        </w:rPr>
        <w:t>a</w:t>
      </w:r>
      <w:r w:rsidRPr="00B54DC9">
        <w:rPr>
          <w:rFonts w:ascii="Myriad Pro" w:hAnsi="Myriad Pro" w:cs="Calibri"/>
          <w:sz w:val="22"/>
        </w:rPr>
        <w:t>.</w:t>
      </w:r>
    </w:p>
    <w:p w:rsidR="00737FC2" w:rsidRPr="00B54DC9" w:rsidRDefault="00737FC2" w:rsidP="00B54DC9">
      <w:pPr>
        <w:pStyle w:val="Telobesedila"/>
        <w:spacing w:after="0"/>
        <w:rPr>
          <w:rFonts w:ascii="Myriad Pro" w:hAnsi="Myriad Pro" w:cs="Calibri"/>
          <w:sz w:val="22"/>
        </w:rPr>
      </w:pPr>
    </w:p>
    <w:p w:rsidR="00A02021" w:rsidRPr="00B54DC9" w:rsidRDefault="00A02021" w:rsidP="00B54DC9">
      <w:pPr>
        <w:pStyle w:val="Telobesedila"/>
        <w:numPr>
          <w:ilvl w:val="0"/>
          <w:numId w:val="8"/>
        </w:numPr>
        <w:tabs>
          <w:tab w:val="clear" w:pos="5040"/>
          <w:tab w:val="num" w:pos="426"/>
        </w:tabs>
        <w:spacing w:after="0"/>
        <w:ind w:hanging="5040"/>
        <w:jc w:val="center"/>
        <w:rPr>
          <w:rFonts w:ascii="Myriad Pro" w:hAnsi="Myriad Pro" w:cs="Calibri"/>
          <w:b/>
          <w:sz w:val="22"/>
        </w:rPr>
      </w:pPr>
      <w:r w:rsidRPr="00B54DC9">
        <w:rPr>
          <w:rFonts w:ascii="Myriad Pro" w:hAnsi="Myriad Pro" w:cs="Calibri"/>
          <w:b/>
          <w:sz w:val="22"/>
        </w:rPr>
        <w:t>člen</w:t>
      </w:r>
    </w:p>
    <w:p w:rsidR="00A02021" w:rsidRPr="00B54DC9" w:rsidRDefault="00A02021" w:rsidP="00B54DC9">
      <w:pPr>
        <w:pStyle w:val="Telobesedila"/>
        <w:spacing w:after="0"/>
        <w:rPr>
          <w:rFonts w:ascii="Myriad Pro" w:hAnsi="Myriad Pro" w:cs="Calibri"/>
          <w:sz w:val="22"/>
        </w:rPr>
      </w:pPr>
    </w:p>
    <w:p w:rsidR="00A02021" w:rsidRPr="00B54DC9" w:rsidRDefault="00A02021" w:rsidP="00B54DC9">
      <w:pPr>
        <w:pStyle w:val="Telobesedila"/>
        <w:spacing w:after="0"/>
        <w:rPr>
          <w:rFonts w:ascii="Myriad Pro" w:hAnsi="Myriad Pro" w:cs="Calibri"/>
          <w:sz w:val="22"/>
        </w:rPr>
      </w:pPr>
      <w:r w:rsidRPr="00B54DC9">
        <w:rPr>
          <w:rFonts w:ascii="Myriad Pro" w:hAnsi="Myriad Pro" w:cs="Calibri"/>
          <w:sz w:val="22"/>
        </w:rPr>
        <w:t xml:space="preserve">S tem sporazumom se naročnik in </w:t>
      </w:r>
      <w:r w:rsidR="00AF1D23" w:rsidRPr="00B54DC9">
        <w:rPr>
          <w:rFonts w:ascii="Myriad Pro" w:hAnsi="Myriad Pro" w:cs="Calibri"/>
          <w:sz w:val="22"/>
        </w:rPr>
        <w:t>dobavitelj</w:t>
      </w:r>
      <w:r w:rsidRPr="00B54DC9">
        <w:rPr>
          <w:rFonts w:ascii="Myriad Pro" w:hAnsi="Myriad Pro" w:cs="Calibri"/>
          <w:sz w:val="22"/>
        </w:rPr>
        <w:t xml:space="preserve"> okvirnega sporazuma </w:t>
      </w:r>
      <w:r w:rsidR="006629F1" w:rsidRPr="00B54DC9">
        <w:rPr>
          <w:rFonts w:ascii="Myriad Pro" w:hAnsi="Myriad Pro" w:cs="Calibri"/>
          <w:sz w:val="22"/>
        </w:rPr>
        <w:t>dogovorita</w:t>
      </w:r>
      <w:r w:rsidRPr="00B54DC9">
        <w:rPr>
          <w:rFonts w:ascii="Myriad Pro" w:hAnsi="Myriad Pro" w:cs="Calibri"/>
          <w:sz w:val="22"/>
        </w:rPr>
        <w:t xml:space="preserve"> o splošnih pogojih izvajanja javnega naročila. Sestavni del tega sporazuma so pogoji določeni z razpisno dokumentacijo in ponudbeno dokumentacijo </w:t>
      </w:r>
      <w:r w:rsidR="007D3958" w:rsidRPr="00B54DC9">
        <w:rPr>
          <w:rFonts w:ascii="Myriad Pro" w:hAnsi="Myriad Pro" w:cs="Calibri"/>
          <w:sz w:val="22"/>
        </w:rPr>
        <w:t>dobavitelja</w:t>
      </w:r>
      <w:r w:rsidRPr="00B54DC9">
        <w:rPr>
          <w:rFonts w:ascii="Myriad Pro" w:hAnsi="Myriad Pro" w:cs="Calibri"/>
          <w:sz w:val="22"/>
        </w:rPr>
        <w:t xml:space="preserve"> okvirnega sporazuma.</w:t>
      </w:r>
    </w:p>
    <w:p w:rsidR="00A02021" w:rsidRPr="00B54DC9" w:rsidRDefault="00A02021" w:rsidP="00B54DC9">
      <w:pPr>
        <w:pStyle w:val="Telobesedila"/>
        <w:spacing w:after="0"/>
        <w:rPr>
          <w:rFonts w:ascii="Myriad Pro" w:hAnsi="Myriad Pro" w:cs="Calibri"/>
          <w:sz w:val="22"/>
          <w:highlight w:val="yellow"/>
        </w:rPr>
      </w:pPr>
    </w:p>
    <w:p w:rsidR="000166D9" w:rsidRPr="00B54DC9" w:rsidRDefault="000166D9" w:rsidP="00B54DC9">
      <w:pPr>
        <w:pStyle w:val="Telobesedila"/>
        <w:spacing w:after="0"/>
        <w:rPr>
          <w:rFonts w:ascii="Myriad Pro" w:hAnsi="Myriad Pro" w:cs="Calibri"/>
          <w:sz w:val="22"/>
          <w:highlight w:val="yellow"/>
        </w:rPr>
      </w:pPr>
    </w:p>
    <w:p w:rsidR="00A02021" w:rsidRPr="00B54DC9" w:rsidRDefault="00A02021" w:rsidP="00B54DC9">
      <w:pPr>
        <w:pStyle w:val="Telobesedila"/>
        <w:numPr>
          <w:ilvl w:val="0"/>
          <w:numId w:val="8"/>
        </w:numPr>
        <w:tabs>
          <w:tab w:val="clear" w:pos="5040"/>
          <w:tab w:val="num" w:pos="426"/>
        </w:tabs>
        <w:spacing w:after="0"/>
        <w:ind w:left="426" w:hanging="426"/>
        <w:jc w:val="center"/>
        <w:rPr>
          <w:rFonts w:ascii="Myriad Pro" w:hAnsi="Myriad Pro" w:cs="Calibri"/>
          <w:b/>
          <w:sz w:val="22"/>
        </w:rPr>
      </w:pPr>
      <w:r w:rsidRPr="00B54DC9">
        <w:rPr>
          <w:rFonts w:ascii="Myriad Pro" w:hAnsi="Myriad Pro" w:cs="Calibri"/>
          <w:b/>
          <w:sz w:val="22"/>
        </w:rPr>
        <w:t>člen</w:t>
      </w:r>
    </w:p>
    <w:p w:rsidR="00A02021" w:rsidRPr="00B54DC9" w:rsidRDefault="00A02021" w:rsidP="00B54DC9">
      <w:pPr>
        <w:pStyle w:val="Telobesedila"/>
        <w:spacing w:after="0"/>
        <w:rPr>
          <w:rFonts w:ascii="Myriad Pro" w:hAnsi="Myriad Pro" w:cs="Calibri"/>
          <w:sz w:val="22"/>
          <w:highlight w:val="yellow"/>
        </w:rPr>
      </w:pPr>
    </w:p>
    <w:p w:rsidR="00A02021" w:rsidRPr="00B54DC9" w:rsidRDefault="00A02021" w:rsidP="00B54DC9">
      <w:pPr>
        <w:pStyle w:val="Telobesedila"/>
        <w:spacing w:after="0"/>
        <w:rPr>
          <w:rFonts w:ascii="Myriad Pro" w:hAnsi="Myriad Pro" w:cs="Calibri"/>
          <w:sz w:val="22"/>
          <w:highlight w:val="yellow"/>
        </w:rPr>
      </w:pPr>
    </w:p>
    <w:p w:rsidR="00A02021" w:rsidRPr="00B54DC9" w:rsidRDefault="00A02021" w:rsidP="00B54DC9">
      <w:pPr>
        <w:pStyle w:val="Telobesedila"/>
        <w:spacing w:after="0"/>
        <w:rPr>
          <w:rFonts w:ascii="Myriad Pro" w:hAnsi="Myriad Pro" w:cs="Calibri"/>
          <w:b/>
          <w:sz w:val="22"/>
        </w:rPr>
      </w:pPr>
      <w:r w:rsidRPr="00B54DC9">
        <w:rPr>
          <w:rFonts w:ascii="Myriad Pro" w:hAnsi="Myriad Pro" w:cs="Calibri"/>
          <w:b/>
          <w:sz w:val="22"/>
        </w:rPr>
        <w:t>Za izvajanje okvirnega sporazuma veljajo naslednja splošna pravila:</w:t>
      </w:r>
    </w:p>
    <w:p w:rsidR="00A02021" w:rsidRPr="00B54DC9" w:rsidRDefault="00A02021" w:rsidP="00B54DC9">
      <w:pPr>
        <w:pStyle w:val="Telobesedila"/>
        <w:spacing w:after="0"/>
        <w:rPr>
          <w:rFonts w:ascii="Myriad Pro" w:hAnsi="Myriad Pro" w:cs="Calibri"/>
          <w:sz w:val="22"/>
        </w:rPr>
      </w:pPr>
    </w:p>
    <w:p w:rsidR="00A02021" w:rsidRPr="00B54DC9" w:rsidRDefault="00A02021" w:rsidP="00B54DC9">
      <w:pPr>
        <w:pStyle w:val="Telobesedila"/>
        <w:spacing w:after="0"/>
        <w:rPr>
          <w:rFonts w:ascii="Myriad Pro" w:hAnsi="Myriad Pro" w:cs="Calibri"/>
          <w:sz w:val="22"/>
        </w:rPr>
      </w:pPr>
      <w:r w:rsidRPr="00B54DC9">
        <w:rPr>
          <w:rFonts w:ascii="Myriad Pro" w:hAnsi="Myriad Pro" w:cs="Calibri"/>
          <w:sz w:val="22"/>
        </w:rPr>
        <w:t xml:space="preserve">Predmet javnega naročila so stalne nabave blaga, ki jih naročnik po obsegu in časovno ne more vnaprej določiti. Količine in vrste blaga po predračunu so okvirne. Naročnik in </w:t>
      </w:r>
      <w:r w:rsidR="00AF1D23" w:rsidRPr="00B54DC9">
        <w:rPr>
          <w:rFonts w:ascii="Myriad Pro" w:hAnsi="Myriad Pro" w:cs="Calibri"/>
          <w:sz w:val="22"/>
        </w:rPr>
        <w:t>dobavitelj</w:t>
      </w:r>
      <w:r w:rsidRPr="00B54DC9">
        <w:rPr>
          <w:rFonts w:ascii="Myriad Pro" w:hAnsi="Myriad Pro" w:cs="Calibri"/>
          <w:sz w:val="22"/>
        </w:rPr>
        <w:t xml:space="preserve"> okvirnega sporazuma se izrecno dogovori</w:t>
      </w:r>
      <w:r w:rsidR="006629F1" w:rsidRPr="00B54DC9">
        <w:rPr>
          <w:rFonts w:ascii="Myriad Pro" w:hAnsi="Myriad Pro" w:cs="Calibri"/>
          <w:sz w:val="22"/>
        </w:rPr>
        <w:t>ta</w:t>
      </w:r>
      <w:r w:rsidRPr="00B54DC9">
        <w:rPr>
          <w:rFonts w:ascii="Myriad Pro" w:hAnsi="Myriad Pro" w:cs="Calibri"/>
          <w:sz w:val="22"/>
        </w:rPr>
        <w:t>, da bo naročnik v obdobju trajanja tega sporazuma kupoval le tiste vrste in količine blaga iz predračuna, ki jih bo dejansko potreboval.</w:t>
      </w:r>
    </w:p>
    <w:p w:rsidR="00A02021" w:rsidRPr="00B54DC9" w:rsidRDefault="00A02021" w:rsidP="00B54DC9">
      <w:pPr>
        <w:pStyle w:val="Telobesedila"/>
        <w:spacing w:after="0"/>
        <w:rPr>
          <w:rFonts w:ascii="Myriad Pro" w:hAnsi="Myriad Pro" w:cs="Calibri"/>
          <w:sz w:val="22"/>
        </w:rPr>
      </w:pPr>
    </w:p>
    <w:p w:rsidR="00A02021" w:rsidRPr="00B54DC9" w:rsidRDefault="00A02021" w:rsidP="00B54DC9">
      <w:pPr>
        <w:pStyle w:val="Telobesedila"/>
        <w:spacing w:after="0"/>
        <w:rPr>
          <w:rFonts w:ascii="Myriad Pro" w:hAnsi="Myriad Pro" w:cs="Calibri"/>
          <w:sz w:val="22"/>
        </w:rPr>
      </w:pPr>
      <w:r w:rsidRPr="00B54DC9">
        <w:rPr>
          <w:rFonts w:ascii="Myriad Pro" w:hAnsi="Myriad Pro" w:cs="Calibri"/>
          <w:sz w:val="22"/>
        </w:rPr>
        <w:t xml:space="preserve">Naročnik in </w:t>
      </w:r>
      <w:r w:rsidR="00AF1D23" w:rsidRPr="00B54DC9">
        <w:rPr>
          <w:rFonts w:ascii="Myriad Pro" w:hAnsi="Myriad Pro" w:cs="Calibri"/>
          <w:sz w:val="22"/>
        </w:rPr>
        <w:t>dobavitelj</w:t>
      </w:r>
      <w:r w:rsidRPr="00B54DC9">
        <w:rPr>
          <w:rFonts w:ascii="Myriad Pro" w:hAnsi="Myriad Pro" w:cs="Calibri"/>
          <w:sz w:val="22"/>
        </w:rPr>
        <w:t xml:space="preserve"> tega okvirnega sporazuma se nadalje </w:t>
      </w:r>
      <w:r w:rsidR="006629F1" w:rsidRPr="00B54DC9">
        <w:rPr>
          <w:rFonts w:ascii="Myriad Pro" w:hAnsi="Myriad Pro" w:cs="Calibri"/>
          <w:sz w:val="22"/>
        </w:rPr>
        <w:t>dogovorita</w:t>
      </w:r>
      <w:r w:rsidRPr="00B54DC9">
        <w:rPr>
          <w:rFonts w:ascii="Myriad Pro" w:hAnsi="Myriad Pro" w:cs="Calibri"/>
          <w:sz w:val="22"/>
        </w:rPr>
        <w:t xml:space="preserve">, da bo naročnik pri </w:t>
      </w:r>
      <w:r w:rsidR="006629F1" w:rsidRPr="00B54DC9">
        <w:rPr>
          <w:rFonts w:ascii="Myriad Pro" w:hAnsi="Myriad Pro" w:cs="Calibri"/>
          <w:sz w:val="22"/>
        </w:rPr>
        <w:t>dobavitelju</w:t>
      </w:r>
      <w:r w:rsidRPr="00B54DC9">
        <w:rPr>
          <w:rFonts w:ascii="Myriad Pro" w:hAnsi="Myriad Pro" w:cs="Calibri"/>
          <w:sz w:val="22"/>
        </w:rPr>
        <w:t xml:space="preserve"> okv</w:t>
      </w:r>
      <w:r w:rsidR="006629F1" w:rsidRPr="00B54DC9">
        <w:rPr>
          <w:rFonts w:ascii="Myriad Pro" w:hAnsi="Myriad Pro" w:cs="Calibri"/>
          <w:sz w:val="22"/>
        </w:rPr>
        <w:t xml:space="preserve">irnega sporazuma (dobavitelju) </w:t>
      </w:r>
      <w:r w:rsidRPr="00B54DC9">
        <w:rPr>
          <w:rFonts w:ascii="Myriad Pro" w:hAnsi="Myriad Pro" w:cs="Calibri"/>
          <w:sz w:val="22"/>
        </w:rPr>
        <w:t>kupoval tudi druge vrste blaga oz. artikle</w:t>
      </w:r>
      <w:r w:rsidR="006629F1" w:rsidRPr="00B54DC9">
        <w:rPr>
          <w:rFonts w:ascii="Myriad Pro" w:hAnsi="Myriad Pro" w:cs="Calibri"/>
          <w:sz w:val="22"/>
        </w:rPr>
        <w:t>, ki po naravi izdelka sodijo v skupine blaga (sklope) za katere je sklenjen okvirni sporazum in ki niso zajeti</w:t>
      </w:r>
      <w:r w:rsidRPr="00B54DC9">
        <w:rPr>
          <w:rFonts w:ascii="Myriad Pro" w:hAnsi="Myriad Pro" w:cs="Calibri"/>
          <w:sz w:val="22"/>
        </w:rPr>
        <w:t xml:space="preserve">, </w:t>
      </w:r>
      <w:r w:rsidR="006629F1" w:rsidRPr="00B54DC9">
        <w:rPr>
          <w:rFonts w:ascii="Myriad Pro" w:hAnsi="Myriad Pro" w:cs="Calibri"/>
          <w:sz w:val="22"/>
        </w:rPr>
        <w:t>v</w:t>
      </w:r>
      <w:r w:rsidRPr="00B54DC9">
        <w:rPr>
          <w:rFonts w:ascii="Myriad Pro" w:hAnsi="Myriad Pro" w:cs="Calibri"/>
          <w:sz w:val="22"/>
        </w:rPr>
        <w:t xml:space="preserve"> predračunu</w:t>
      </w:r>
      <w:r w:rsidR="006629F1" w:rsidRPr="00B54DC9">
        <w:rPr>
          <w:rFonts w:ascii="Myriad Pro" w:hAnsi="Myriad Pro" w:cs="Calibri"/>
          <w:sz w:val="22"/>
        </w:rPr>
        <w:t xml:space="preserve"> dobavitelja</w:t>
      </w:r>
      <w:r w:rsidRPr="00B54DC9">
        <w:rPr>
          <w:rFonts w:ascii="Myriad Pro" w:hAnsi="Myriad Pro" w:cs="Calibri"/>
          <w:sz w:val="22"/>
        </w:rPr>
        <w:t xml:space="preserve">, če jih bo potreboval. Za te artikle, ki niso navedeni </w:t>
      </w:r>
      <w:r w:rsidR="006629F1" w:rsidRPr="00B54DC9">
        <w:rPr>
          <w:rFonts w:ascii="Myriad Pro" w:hAnsi="Myriad Pro" w:cs="Calibri"/>
          <w:sz w:val="22"/>
        </w:rPr>
        <w:t>v</w:t>
      </w:r>
      <w:r w:rsidRPr="00B54DC9">
        <w:rPr>
          <w:rFonts w:ascii="Myriad Pro" w:hAnsi="Myriad Pro" w:cs="Calibri"/>
          <w:sz w:val="22"/>
        </w:rPr>
        <w:t xml:space="preserve"> predračunu, veljajo </w:t>
      </w:r>
      <w:r w:rsidRPr="00B54DC9">
        <w:rPr>
          <w:rFonts w:ascii="Myriad Pro" w:hAnsi="Myriad Pro" w:cs="Calibri"/>
          <w:sz w:val="22"/>
        </w:rPr>
        <w:lastRenderedPageBreak/>
        <w:t>cene po ceniku</w:t>
      </w:r>
      <w:r w:rsidR="006629F1" w:rsidRPr="00B54DC9">
        <w:rPr>
          <w:rFonts w:ascii="Myriad Pro" w:hAnsi="Myriad Pro" w:cs="Calibri"/>
          <w:sz w:val="22"/>
        </w:rPr>
        <w:t xml:space="preserve"> za obdobje okvirnega sporazuma</w:t>
      </w:r>
      <w:r w:rsidRPr="00B54DC9">
        <w:rPr>
          <w:rFonts w:ascii="Myriad Pro" w:hAnsi="Myriad Pro" w:cs="Calibri"/>
          <w:sz w:val="22"/>
        </w:rPr>
        <w:t xml:space="preserve">, ki ga mora </w:t>
      </w:r>
      <w:r w:rsidR="00AF1D23" w:rsidRPr="00B54DC9">
        <w:rPr>
          <w:rFonts w:ascii="Myriad Pro" w:hAnsi="Myriad Pro" w:cs="Calibri"/>
          <w:sz w:val="22"/>
        </w:rPr>
        <w:t>dobavitelj</w:t>
      </w:r>
      <w:r w:rsidRPr="00B54DC9">
        <w:rPr>
          <w:rFonts w:ascii="Myriad Pro" w:hAnsi="Myriad Pro" w:cs="Calibri"/>
          <w:sz w:val="22"/>
        </w:rPr>
        <w:t xml:space="preserve"> tega sporazuma predložiti naročniku ob sklenitvi sporazuma</w:t>
      </w:r>
      <w:r w:rsidR="006629F1" w:rsidRPr="00B54DC9">
        <w:rPr>
          <w:rFonts w:ascii="Myriad Pro" w:hAnsi="Myriad Pro" w:cs="Calibri"/>
          <w:sz w:val="22"/>
        </w:rPr>
        <w:t>. Cene v ceniku so fiksne</w:t>
      </w:r>
      <w:r w:rsidRPr="00B54DC9">
        <w:rPr>
          <w:rFonts w:ascii="Myriad Pro" w:hAnsi="Myriad Pro" w:cs="Calibri"/>
          <w:sz w:val="22"/>
        </w:rPr>
        <w:t>.</w:t>
      </w:r>
    </w:p>
    <w:p w:rsidR="00A02021" w:rsidRPr="00B54DC9" w:rsidRDefault="00A02021" w:rsidP="00B54DC9">
      <w:pPr>
        <w:pStyle w:val="Telobesedila"/>
        <w:spacing w:after="0"/>
        <w:rPr>
          <w:rFonts w:ascii="Myriad Pro" w:hAnsi="Myriad Pro" w:cs="Calibri"/>
          <w:sz w:val="22"/>
        </w:rPr>
      </w:pPr>
    </w:p>
    <w:p w:rsidR="00A02021" w:rsidRPr="00B54DC9" w:rsidRDefault="00A02021" w:rsidP="00B54DC9">
      <w:pPr>
        <w:pStyle w:val="Telobesedila"/>
        <w:spacing w:after="0"/>
        <w:rPr>
          <w:rFonts w:ascii="Myriad Pro" w:hAnsi="Myriad Pro" w:cs="Calibri"/>
          <w:sz w:val="22"/>
        </w:rPr>
      </w:pPr>
      <w:r w:rsidRPr="00B54DC9">
        <w:rPr>
          <w:rFonts w:ascii="Myriad Pro" w:hAnsi="Myriad Pro" w:cs="Calibri"/>
          <w:sz w:val="22"/>
        </w:rPr>
        <w:t>Dobavitelj blaga se obvezuje, da bo blago dobavljal naročniku po predhodnem telefonskem, ali elektronskem naročilu, v odzivnem času</w:t>
      </w:r>
      <w:r w:rsidR="006629F1" w:rsidRPr="00B54DC9">
        <w:rPr>
          <w:rFonts w:ascii="Myriad Pro" w:hAnsi="Myriad Pro" w:cs="Calibri"/>
          <w:sz w:val="22"/>
        </w:rPr>
        <w:t>, ki ga je ponudnik navedel v lastni izjavi oz. je naveden v ponudbi.</w:t>
      </w:r>
    </w:p>
    <w:p w:rsidR="00A02021" w:rsidRPr="00B54DC9" w:rsidRDefault="00A02021" w:rsidP="00B54DC9">
      <w:pPr>
        <w:pStyle w:val="Telobesedila"/>
        <w:spacing w:after="0"/>
        <w:rPr>
          <w:rFonts w:ascii="Myriad Pro" w:hAnsi="Myriad Pro" w:cs="Calibri"/>
          <w:sz w:val="22"/>
        </w:rPr>
      </w:pPr>
    </w:p>
    <w:p w:rsidR="00A02021" w:rsidRPr="00B54DC9" w:rsidRDefault="00A02021" w:rsidP="00B54DC9">
      <w:pPr>
        <w:pStyle w:val="Telobesedila"/>
        <w:spacing w:after="0"/>
        <w:rPr>
          <w:rFonts w:ascii="Myriad Pro" w:hAnsi="Myriad Pro" w:cs="Calibri"/>
          <w:sz w:val="22"/>
        </w:rPr>
      </w:pPr>
      <w:r w:rsidRPr="00B54DC9">
        <w:rPr>
          <w:rFonts w:ascii="Myriad Pro" w:hAnsi="Myriad Pro" w:cs="Calibri"/>
          <w:sz w:val="22"/>
        </w:rPr>
        <w:t>Če dobavitelj nima na razpolago določenih artiklov, ki jih naročnik potrebuje</w:t>
      </w:r>
      <w:r w:rsidR="006629F1" w:rsidRPr="00B54DC9">
        <w:rPr>
          <w:rFonts w:ascii="Myriad Pro" w:hAnsi="Myriad Pro" w:cs="Calibri"/>
          <w:sz w:val="22"/>
        </w:rPr>
        <w:t>,</w:t>
      </w:r>
      <w:r w:rsidRPr="00B54DC9">
        <w:rPr>
          <w:rFonts w:ascii="Myriad Pro" w:hAnsi="Myriad Pro" w:cs="Calibri"/>
          <w:sz w:val="22"/>
        </w:rPr>
        <w:t xml:space="preserve"> lahko naro</w:t>
      </w:r>
      <w:r w:rsidR="006629F1" w:rsidRPr="00B54DC9">
        <w:rPr>
          <w:rFonts w:ascii="Myriad Pro" w:hAnsi="Myriad Pro" w:cs="Calibri"/>
          <w:sz w:val="22"/>
        </w:rPr>
        <w:t>čnik te artikle kupuje pri drugem dobavitelju</w:t>
      </w:r>
      <w:r w:rsidRPr="00B54DC9">
        <w:rPr>
          <w:rFonts w:ascii="Myriad Pro" w:hAnsi="Myriad Pro" w:cs="Calibri"/>
          <w:sz w:val="22"/>
        </w:rPr>
        <w:t xml:space="preserve"> tega sporazuma. </w:t>
      </w:r>
    </w:p>
    <w:p w:rsidR="00CC36D4" w:rsidRPr="00B54DC9" w:rsidRDefault="00CC36D4" w:rsidP="00B54DC9">
      <w:pPr>
        <w:pStyle w:val="Telobesedila"/>
        <w:spacing w:after="0"/>
        <w:rPr>
          <w:rFonts w:ascii="Myriad Pro" w:hAnsi="Myriad Pro" w:cs="Calibri"/>
          <w:sz w:val="22"/>
        </w:rPr>
      </w:pPr>
    </w:p>
    <w:p w:rsidR="00CC36D4" w:rsidRDefault="00CC36D4" w:rsidP="00B54DC9">
      <w:pPr>
        <w:pStyle w:val="Telobesedila"/>
        <w:spacing w:after="0"/>
        <w:rPr>
          <w:rFonts w:ascii="Myriad Pro" w:hAnsi="Myriad Pro" w:cs="Calibri"/>
          <w:sz w:val="22"/>
        </w:rPr>
      </w:pPr>
      <w:r w:rsidRPr="00B54DC9">
        <w:rPr>
          <w:rFonts w:ascii="Myriad Pro" w:hAnsi="Myriad Pro" w:cs="Calibri"/>
          <w:sz w:val="22"/>
        </w:rPr>
        <w:t>V primeru, da bi dobavitelj prenehal izvajati določila tega sporazuma, lahko naročnik začasno kupuje blago pri tistem ponudniku, ki je v postopku javnega naročila naslednji ponudil najnižjo ceno po ponudbenem predračunu.</w:t>
      </w:r>
    </w:p>
    <w:p w:rsidR="00665776" w:rsidRDefault="00665776" w:rsidP="00B54DC9">
      <w:pPr>
        <w:pStyle w:val="Telobesedila"/>
        <w:spacing w:after="0"/>
        <w:rPr>
          <w:rFonts w:ascii="Myriad Pro" w:hAnsi="Myriad Pro" w:cs="Calibri"/>
          <w:sz w:val="22"/>
        </w:rPr>
      </w:pPr>
    </w:p>
    <w:p w:rsidR="00665776" w:rsidRPr="0018760F" w:rsidRDefault="00665776" w:rsidP="00B54DC9">
      <w:pPr>
        <w:pStyle w:val="Telobesedila"/>
        <w:spacing w:after="0"/>
        <w:rPr>
          <w:rFonts w:ascii="Myriad Pro" w:hAnsi="Myriad Pro" w:cs="Calibri"/>
          <w:sz w:val="22"/>
        </w:rPr>
      </w:pPr>
      <w:bookmarkStart w:id="0" w:name="_GoBack"/>
      <w:r w:rsidRPr="0018760F">
        <w:rPr>
          <w:rFonts w:ascii="Myriad Pro" w:hAnsi="Myriad Pro" w:cs="Calibri"/>
          <w:sz w:val="22"/>
        </w:rPr>
        <w:t>Dobavitelj se obvezuje dosledno spoštovati določila Uredbe o zelenem javnem naročanju, opredeljena v »prilogi 2 – Temeljne in dodatne okoljske zahteve za živila, pijače, kmetijske proizvode za prehrano in gostinstvo«.</w:t>
      </w:r>
    </w:p>
    <w:bookmarkEnd w:id="0"/>
    <w:p w:rsidR="00CC36D4" w:rsidRPr="00B54DC9" w:rsidRDefault="00CC36D4" w:rsidP="00B54DC9">
      <w:pPr>
        <w:pStyle w:val="Telobesedila"/>
        <w:spacing w:after="0"/>
        <w:rPr>
          <w:rFonts w:ascii="Myriad Pro" w:hAnsi="Myriad Pro" w:cs="Calibri"/>
          <w:sz w:val="22"/>
        </w:rPr>
      </w:pPr>
    </w:p>
    <w:p w:rsidR="00A02021" w:rsidRPr="00B54DC9" w:rsidRDefault="00A02021" w:rsidP="00B54DC9">
      <w:pPr>
        <w:pStyle w:val="Telobesedila"/>
        <w:spacing w:after="0"/>
        <w:rPr>
          <w:rFonts w:ascii="Myriad Pro" w:hAnsi="Myriad Pro" w:cs="Calibri"/>
          <w:sz w:val="22"/>
        </w:rPr>
      </w:pPr>
    </w:p>
    <w:p w:rsidR="00A02021" w:rsidRPr="00B54DC9" w:rsidRDefault="00A02021" w:rsidP="00B54DC9">
      <w:pPr>
        <w:pStyle w:val="Telobesedila"/>
        <w:numPr>
          <w:ilvl w:val="0"/>
          <w:numId w:val="8"/>
        </w:numPr>
        <w:tabs>
          <w:tab w:val="clear" w:pos="5040"/>
          <w:tab w:val="num" w:pos="426"/>
        </w:tabs>
        <w:spacing w:after="0"/>
        <w:ind w:hanging="5040"/>
        <w:jc w:val="center"/>
        <w:rPr>
          <w:rFonts w:ascii="Myriad Pro" w:hAnsi="Myriad Pro" w:cs="Calibri"/>
          <w:b/>
          <w:sz w:val="22"/>
        </w:rPr>
      </w:pPr>
      <w:r w:rsidRPr="00B54DC9">
        <w:rPr>
          <w:rFonts w:ascii="Myriad Pro" w:hAnsi="Myriad Pro" w:cs="Calibri"/>
          <w:b/>
          <w:sz w:val="22"/>
        </w:rPr>
        <w:t>člen</w:t>
      </w:r>
    </w:p>
    <w:p w:rsidR="00A02021" w:rsidRPr="00B54DC9" w:rsidRDefault="00E631DB" w:rsidP="00B54DC9">
      <w:pPr>
        <w:pStyle w:val="Telobesedila"/>
        <w:spacing w:after="0"/>
        <w:jc w:val="center"/>
        <w:rPr>
          <w:rFonts w:ascii="Myriad Pro" w:hAnsi="Myriad Pro" w:cs="Calibri"/>
          <w:sz w:val="22"/>
        </w:rPr>
      </w:pPr>
      <w:r w:rsidRPr="00B54DC9">
        <w:rPr>
          <w:rFonts w:ascii="Myriad Pro" w:hAnsi="Myriad Pro" w:cs="Calibri"/>
          <w:b/>
          <w:sz w:val="22"/>
        </w:rPr>
        <w:t>Cene in način plačila</w:t>
      </w:r>
    </w:p>
    <w:p w:rsidR="00E631DB" w:rsidRPr="00B54DC9" w:rsidRDefault="00E631DB" w:rsidP="00B54DC9">
      <w:pPr>
        <w:pStyle w:val="Telobesedila"/>
        <w:spacing w:after="0"/>
        <w:rPr>
          <w:rFonts w:ascii="Myriad Pro" w:hAnsi="Myriad Pro" w:cs="Calibri"/>
          <w:sz w:val="22"/>
        </w:rPr>
      </w:pPr>
    </w:p>
    <w:p w:rsidR="001E20F0" w:rsidRPr="00B54DC9" w:rsidRDefault="00C6406B" w:rsidP="00B54DC9">
      <w:pPr>
        <w:pStyle w:val="Telobesedila"/>
        <w:spacing w:after="0"/>
        <w:rPr>
          <w:rFonts w:ascii="Myriad Pro" w:hAnsi="Myriad Pro" w:cs="Calibri"/>
          <w:sz w:val="22"/>
        </w:rPr>
      </w:pPr>
      <w:r w:rsidRPr="00B54DC9">
        <w:rPr>
          <w:rFonts w:ascii="Myriad Pro" w:hAnsi="Myriad Pro" w:cs="Calibri"/>
          <w:sz w:val="22"/>
        </w:rPr>
        <w:t xml:space="preserve">Ocenjena vrednost naročila za celoten čas trajanja okvirnega sporazuma znaša </w:t>
      </w:r>
      <w:r w:rsidR="000E1C9B">
        <w:rPr>
          <w:rFonts w:ascii="Myriad Pro" w:hAnsi="Myriad Pro" w:cs="Calibri"/>
          <w:sz w:val="22"/>
        </w:rPr>
        <w:t>26.000,00</w:t>
      </w:r>
      <w:r w:rsidRPr="00B54DC9">
        <w:rPr>
          <w:rFonts w:ascii="Myriad Pro" w:hAnsi="Myriad Pro" w:cs="Calibri"/>
          <w:sz w:val="22"/>
        </w:rPr>
        <w:t xml:space="preserve"> EUR brez DDV</w:t>
      </w:r>
      <w:r w:rsidR="001E20F0" w:rsidRPr="00B54DC9">
        <w:rPr>
          <w:rFonts w:ascii="Myriad Pro" w:hAnsi="Myriad Pro" w:cs="Calibri"/>
          <w:sz w:val="22"/>
        </w:rPr>
        <w:t xml:space="preserve">. </w:t>
      </w:r>
    </w:p>
    <w:p w:rsidR="001E20F0" w:rsidRPr="00B54DC9" w:rsidRDefault="001E20F0" w:rsidP="00B54DC9">
      <w:pPr>
        <w:pStyle w:val="Telobesedila"/>
        <w:spacing w:after="0"/>
        <w:rPr>
          <w:rFonts w:ascii="Myriad Pro" w:hAnsi="Myriad Pro" w:cs="Calibri"/>
          <w:b/>
          <w:sz w:val="22"/>
        </w:rPr>
      </w:pPr>
    </w:p>
    <w:p w:rsidR="00A02021" w:rsidRPr="00B54DC9" w:rsidRDefault="00A02021" w:rsidP="00B54DC9">
      <w:pPr>
        <w:pStyle w:val="Telobesedila"/>
        <w:spacing w:after="0"/>
        <w:rPr>
          <w:rFonts w:ascii="Myriad Pro" w:hAnsi="Myriad Pro" w:cs="Calibri"/>
          <w:sz w:val="22"/>
        </w:rPr>
      </w:pPr>
      <w:r w:rsidRPr="00B54DC9">
        <w:rPr>
          <w:rFonts w:ascii="Myriad Pro" w:hAnsi="Myriad Pro" w:cs="Calibri"/>
          <w:sz w:val="22"/>
        </w:rPr>
        <w:t>Cene, ki jih ponudi dobavitelj iz ponudbenega predračuna so</w:t>
      </w:r>
      <w:r w:rsidRPr="00B54DC9">
        <w:rPr>
          <w:rFonts w:ascii="Myriad Pro" w:hAnsi="Myriad Pro" w:cs="Calibri"/>
          <w:b/>
          <w:sz w:val="22"/>
        </w:rPr>
        <w:t xml:space="preserve"> </w:t>
      </w:r>
      <w:r w:rsidRPr="00B54DC9">
        <w:rPr>
          <w:rFonts w:ascii="Myriad Pro" w:hAnsi="Myriad Pro" w:cs="Calibri"/>
          <w:sz w:val="22"/>
        </w:rPr>
        <w:t>fiksne za obdobje dvanajstih mesecev po sklenitvi tega sporazuma.</w:t>
      </w:r>
    </w:p>
    <w:p w:rsidR="00A02021" w:rsidRPr="00B54DC9" w:rsidRDefault="00A02021" w:rsidP="00B54DC9">
      <w:pPr>
        <w:jc w:val="both"/>
        <w:rPr>
          <w:rFonts w:ascii="Myriad Pro" w:hAnsi="Myriad Pro"/>
          <w:sz w:val="22"/>
          <w:szCs w:val="22"/>
          <w:highlight w:val="yellow"/>
        </w:rPr>
      </w:pPr>
    </w:p>
    <w:p w:rsidR="00E631DB" w:rsidRPr="00B54DC9" w:rsidRDefault="00E631DB" w:rsidP="00B54DC9">
      <w:pPr>
        <w:pStyle w:val="Telobesedila"/>
        <w:spacing w:after="0"/>
        <w:rPr>
          <w:rFonts w:ascii="Myriad Pro" w:hAnsi="Myriad Pro" w:cs="Calibri"/>
          <w:sz w:val="22"/>
        </w:rPr>
      </w:pPr>
      <w:r w:rsidRPr="00B54DC9">
        <w:rPr>
          <w:rFonts w:ascii="Myriad Pro" w:hAnsi="Myriad Pro" w:cs="Calibri"/>
          <w:sz w:val="22"/>
        </w:rPr>
        <w:t>Če dobavitelj prodaja blago po akcijskih cenah v določenih obdobjih oziroma znižanih cenah, ki so ugodnejše od cen iz ponudbenega predračuna, mora naročnika o tem pisno seznaniti in mu ponuditi blago po teh cenah.</w:t>
      </w:r>
    </w:p>
    <w:p w:rsidR="00E631DB" w:rsidRPr="00B54DC9" w:rsidRDefault="00E631DB" w:rsidP="00B54DC9">
      <w:pPr>
        <w:pStyle w:val="Telobesedila"/>
        <w:spacing w:after="0"/>
        <w:rPr>
          <w:rFonts w:ascii="Myriad Pro" w:hAnsi="Myriad Pro" w:cs="Calibri"/>
          <w:sz w:val="22"/>
        </w:rPr>
      </w:pPr>
    </w:p>
    <w:p w:rsidR="00E631DB" w:rsidRPr="00B54DC9" w:rsidRDefault="00E631DB" w:rsidP="00B54DC9">
      <w:pPr>
        <w:jc w:val="both"/>
        <w:rPr>
          <w:rFonts w:ascii="Myriad Pro" w:hAnsi="Myriad Pro"/>
          <w:sz w:val="22"/>
          <w:szCs w:val="22"/>
        </w:rPr>
      </w:pPr>
      <w:r w:rsidRPr="00B54DC9">
        <w:rPr>
          <w:rFonts w:ascii="Myriad Pro" w:hAnsi="Myriad Pro"/>
          <w:sz w:val="22"/>
          <w:szCs w:val="22"/>
        </w:rPr>
        <w:t xml:space="preserve">Naročnik bo poravnal dobavljeno blago v roku 30 dni po prejemu pravilno izstavljenega </w:t>
      </w:r>
      <w:r w:rsidR="00CC36D4" w:rsidRPr="00B54DC9">
        <w:rPr>
          <w:rFonts w:ascii="Myriad Pro" w:hAnsi="Myriad Pro"/>
          <w:sz w:val="22"/>
          <w:szCs w:val="22"/>
        </w:rPr>
        <w:t>e-</w:t>
      </w:r>
      <w:r w:rsidRPr="00B54DC9">
        <w:rPr>
          <w:rFonts w:ascii="Myriad Pro" w:hAnsi="Myriad Pro"/>
          <w:sz w:val="22"/>
          <w:szCs w:val="22"/>
        </w:rPr>
        <w:t>računa. Dobavitelj lahko izstavi en račun za več dobav skupaj oz. za dobave v posameznem mesecu.</w:t>
      </w:r>
      <w:r w:rsidR="009F2C16" w:rsidRPr="00B54DC9">
        <w:rPr>
          <w:rFonts w:ascii="Myriad Pro" w:hAnsi="Myriad Pro"/>
          <w:sz w:val="22"/>
          <w:szCs w:val="22"/>
        </w:rPr>
        <w:t xml:space="preserve"> V primeru izdaje zbornega računa mora ta zajemati vsa referenčna števila naročnikovih naročil v preteklem mesečnem obdobju. Poleg referenčnih števil naročil mora zbirni račun zajemati ločen izpis referenčnih števil dobavnic in ločen izpis dobavljenega blaga po posamezni potrjeni dobavnici vključno z enoto mere in dobavljeno količino. Podatki iz dobavnice se morajo ujemati s podatki na računu.</w:t>
      </w:r>
    </w:p>
    <w:p w:rsidR="009F2C16" w:rsidRPr="00B54DC9" w:rsidRDefault="009F2C16" w:rsidP="00B54DC9">
      <w:pPr>
        <w:jc w:val="both"/>
        <w:rPr>
          <w:rFonts w:ascii="Myriad Pro" w:hAnsi="Myriad Pro"/>
          <w:sz w:val="22"/>
          <w:szCs w:val="22"/>
        </w:rPr>
      </w:pPr>
    </w:p>
    <w:p w:rsidR="009F2C16" w:rsidRPr="00B54DC9" w:rsidRDefault="009F2C16" w:rsidP="00B54DC9">
      <w:pPr>
        <w:jc w:val="both"/>
        <w:rPr>
          <w:rFonts w:ascii="Myriad Pro" w:hAnsi="Myriad Pro"/>
          <w:sz w:val="22"/>
          <w:szCs w:val="22"/>
        </w:rPr>
      </w:pPr>
      <w:r w:rsidRPr="00B54DC9">
        <w:rPr>
          <w:rFonts w:ascii="Myriad Pro" w:hAnsi="Myriad Pro"/>
          <w:sz w:val="22"/>
          <w:szCs w:val="22"/>
        </w:rPr>
        <w:t xml:space="preserve">Pri sestavi in pošiljanju e- računov je potrebno upoštevati veljavno zakonodajo in računovodske ter strokovne standarde. </w:t>
      </w:r>
    </w:p>
    <w:p w:rsidR="00E631DB" w:rsidRPr="00B54DC9" w:rsidRDefault="00E631DB" w:rsidP="00B54DC9">
      <w:pPr>
        <w:jc w:val="both"/>
        <w:rPr>
          <w:rFonts w:ascii="Myriad Pro" w:hAnsi="Myriad Pro"/>
          <w:sz w:val="22"/>
          <w:szCs w:val="22"/>
        </w:rPr>
      </w:pPr>
    </w:p>
    <w:p w:rsidR="00E631DB" w:rsidRPr="00B54DC9" w:rsidRDefault="00E631DB" w:rsidP="00B54DC9">
      <w:pPr>
        <w:jc w:val="both"/>
        <w:rPr>
          <w:rFonts w:ascii="Myriad Pro" w:hAnsi="Myriad Pro"/>
          <w:sz w:val="22"/>
          <w:szCs w:val="22"/>
        </w:rPr>
      </w:pPr>
      <w:bookmarkStart w:id="1" w:name="_Toc251759659"/>
      <w:bookmarkStart w:id="2" w:name="_Toc251759804"/>
      <w:r w:rsidRPr="00B54DC9">
        <w:rPr>
          <w:rFonts w:ascii="Myriad Pro" w:hAnsi="Myriad Pro"/>
          <w:sz w:val="22"/>
          <w:szCs w:val="22"/>
        </w:rPr>
        <w:t>V primeru zamude pri plačilu lahko dobavitelj zaračuna zakonite zamudne obresti.</w:t>
      </w:r>
      <w:bookmarkEnd w:id="1"/>
      <w:bookmarkEnd w:id="2"/>
    </w:p>
    <w:p w:rsidR="00E631DB" w:rsidRPr="00B54DC9" w:rsidRDefault="00E631DB" w:rsidP="00B54DC9">
      <w:pPr>
        <w:pStyle w:val="Telobesedila"/>
        <w:spacing w:after="0"/>
        <w:rPr>
          <w:rFonts w:ascii="Myriad Pro" w:hAnsi="Myriad Pro" w:cs="Calibri"/>
          <w:sz w:val="22"/>
        </w:rPr>
      </w:pPr>
    </w:p>
    <w:p w:rsidR="00C6406B" w:rsidRPr="00B54DC9" w:rsidRDefault="00C6406B" w:rsidP="00B54DC9">
      <w:pPr>
        <w:pStyle w:val="Telobesedila"/>
        <w:spacing w:after="0"/>
        <w:rPr>
          <w:rFonts w:ascii="Myriad Pro" w:hAnsi="Myriad Pro" w:cs="Calibri"/>
          <w:sz w:val="22"/>
        </w:rPr>
      </w:pPr>
    </w:p>
    <w:p w:rsidR="00CC36D4" w:rsidRDefault="00A02021" w:rsidP="00B54DC9">
      <w:pPr>
        <w:pStyle w:val="Telobesedila"/>
        <w:numPr>
          <w:ilvl w:val="0"/>
          <w:numId w:val="8"/>
        </w:numPr>
        <w:tabs>
          <w:tab w:val="clear" w:pos="5040"/>
          <w:tab w:val="num" w:pos="426"/>
        </w:tabs>
        <w:spacing w:after="0"/>
        <w:ind w:hanging="5040"/>
        <w:jc w:val="center"/>
        <w:rPr>
          <w:rFonts w:ascii="Myriad Pro" w:hAnsi="Myriad Pro" w:cs="Calibri"/>
          <w:b/>
          <w:sz w:val="22"/>
        </w:rPr>
      </w:pPr>
      <w:r w:rsidRPr="00B54DC9">
        <w:rPr>
          <w:rFonts w:ascii="Myriad Pro" w:hAnsi="Myriad Pro" w:cs="Calibri"/>
          <w:b/>
          <w:sz w:val="22"/>
        </w:rPr>
        <w:t>člen</w:t>
      </w:r>
    </w:p>
    <w:p w:rsidR="00A02021" w:rsidRPr="00B54DC9" w:rsidRDefault="00E631DB" w:rsidP="00B54DC9">
      <w:pPr>
        <w:pStyle w:val="Telobesedila"/>
        <w:spacing w:after="0"/>
        <w:jc w:val="center"/>
        <w:rPr>
          <w:rFonts w:ascii="Myriad Pro" w:hAnsi="Myriad Pro" w:cs="Calibri"/>
          <w:b/>
          <w:sz w:val="22"/>
        </w:rPr>
      </w:pPr>
      <w:r w:rsidRPr="00B54DC9">
        <w:rPr>
          <w:rFonts w:ascii="Myriad Pro" w:hAnsi="Myriad Pro" w:cs="Calibri"/>
          <w:b/>
          <w:sz w:val="22"/>
        </w:rPr>
        <w:t>Kakovost</w:t>
      </w:r>
    </w:p>
    <w:p w:rsidR="00A02021" w:rsidRPr="00B54DC9" w:rsidRDefault="00A02021" w:rsidP="00B54DC9">
      <w:pPr>
        <w:pStyle w:val="Telobesedila"/>
        <w:spacing w:after="0"/>
        <w:rPr>
          <w:rFonts w:ascii="Myriad Pro" w:hAnsi="Myriad Pro" w:cs="Calibri"/>
          <w:sz w:val="22"/>
        </w:rPr>
      </w:pPr>
    </w:p>
    <w:p w:rsidR="00A02021" w:rsidRPr="00B54DC9" w:rsidRDefault="00A02021" w:rsidP="00B54DC9">
      <w:pPr>
        <w:pStyle w:val="Telobesedila"/>
        <w:spacing w:after="0"/>
        <w:rPr>
          <w:rFonts w:ascii="Myriad Pro" w:hAnsi="Myriad Pro" w:cs="Calibri"/>
          <w:sz w:val="22"/>
        </w:rPr>
      </w:pPr>
      <w:r w:rsidRPr="00B54DC9">
        <w:rPr>
          <w:rFonts w:ascii="Myriad Pro" w:hAnsi="Myriad Pro" w:cs="Calibri"/>
          <w:sz w:val="22"/>
        </w:rPr>
        <w:t>Kakovost proizvodov mora ustrezati obstoječim standardom in deklarirani kakovosti na embalaži oziroma spremljajočih dokumentih.</w:t>
      </w:r>
    </w:p>
    <w:p w:rsidR="005F1148" w:rsidRPr="00B54DC9" w:rsidRDefault="005F1148" w:rsidP="00B54DC9">
      <w:pPr>
        <w:pStyle w:val="Telobesedila"/>
        <w:spacing w:after="0"/>
        <w:rPr>
          <w:rFonts w:ascii="Myriad Pro" w:hAnsi="Myriad Pro" w:cs="Calibri"/>
          <w:sz w:val="22"/>
        </w:rPr>
      </w:pPr>
    </w:p>
    <w:p w:rsidR="005F1148" w:rsidRPr="00B54DC9" w:rsidRDefault="005F1148" w:rsidP="00B54DC9">
      <w:pPr>
        <w:pStyle w:val="Telobesedila"/>
        <w:spacing w:after="0"/>
        <w:rPr>
          <w:rFonts w:ascii="Myriad Pro" w:hAnsi="Myriad Pro" w:cs="Calibri"/>
          <w:sz w:val="22"/>
        </w:rPr>
      </w:pPr>
      <w:r w:rsidRPr="00B54DC9">
        <w:rPr>
          <w:rFonts w:ascii="Myriad Pro" w:hAnsi="Myriad Pro" w:cs="Calibri"/>
          <w:sz w:val="22"/>
        </w:rPr>
        <w:t>Naročnik lahko zahteva, da mu dobavitelj predloži vzorce blaga in se na osnovi tega odloči o naročilu.</w:t>
      </w:r>
    </w:p>
    <w:p w:rsidR="00A02021" w:rsidRPr="00B54DC9" w:rsidRDefault="00A02021" w:rsidP="00B54DC9">
      <w:pPr>
        <w:pStyle w:val="Telobesedila"/>
        <w:spacing w:after="0"/>
        <w:rPr>
          <w:rFonts w:ascii="Myriad Pro" w:hAnsi="Myriad Pro" w:cs="Calibri"/>
          <w:sz w:val="22"/>
        </w:rPr>
      </w:pPr>
    </w:p>
    <w:p w:rsidR="00A02021" w:rsidRPr="00B54DC9" w:rsidRDefault="00A02021" w:rsidP="00B54DC9">
      <w:pPr>
        <w:pStyle w:val="Telobesedila"/>
        <w:spacing w:after="0"/>
        <w:rPr>
          <w:rFonts w:ascii="Myriad Pro" w:hAnsi="Myriad Pro" w:cs="Calibri"/>
          <w:sz w:val="22"/>
        </w:rPr>
      </w:pPr>
      <w:r w:rsidRPr="00B54DC9">
        <w:rPr>
          <w:rFonts w:ascii="Myriad Pro" w:hAnsi="Myriad Pro" w:cs="Calibri"/>
          <w:sz w:val="22"/>
        </w:rPr>
        <w:t>Če naročnik ugotovi, da blago ni kakovostno ustrezno, ga takoj zavrne in zahteva, da mu dobavitelj dobavi kakovostno blago. Če dobavitelj blaga ne zamenja, lahko naročnik zahteva na stroške dobavitelja ustrezen pregled blaga pri inšpekcijski službi oziroma pristojnem zavodu, ki opravlja kontrolo kakovosti.</w:t>
      </w:r>
    </w:p>
    <w:p w:rsidR="00A02021" w:rsidRPr="00B54DC9" w:rsidRDefault="00A02021" w:rsidP="00B54DC9">
      <w:pPr>
        <w:pStyle w:val="Telobesedila"/>
        <w:spacing w:after="0"/>
        <w:rPr>
          <w:rFonts w:ascii="Myriad Pro" w:hAnsi="Myriad Pro" w:cs="Calibri"/>
          <w:sz w:val="22"/>
        </w:rPr>
      </w:pPr>
    </w:p>
    <w:p w:rsidR="00A02021" w:rsidRPr="00B54DC9" w:rsidRDefault="00A02021" w:rsidP="00B54DC9">
      <w:pPr>
        <w:pStyle w:val="Telobesedila"/>
        <w:spacing w:after="0"/>
        <w:rPr>
          <w:rFonts w:ascii="Myriad Pro" w:hAnsi="Myriad Pro" w:cs="Calibri"/>
          <w:sz w:val="22"/>
        </w:rPr>
      </w:pPr>
      <w:r w:rsidRPr="00B54DC9">
        <w:rPr>
          <w:rFonts w:ascii="Myriad Pro" w:hAnsi="Myriad Pro" w:cs="Calibri"/>
          <w:sz w:val="22"/>
        </w:rPr>
        <w:t>Naročnik si pridružuje pravico, da blago tudi če ustreza pogojem iz prejšnjega odstavka, ne kupi, če blago po okusu ali drugih okoliščinah ne ustreza (neustrezen okus, neustrezen vonj) ali pa ga uporabniki zavračajo.</w:t>
      </w:r>
    </w:p>
    <w:p w:rsidR="00A02021" w:rsidRPr="00B54DC9" w:rsidRDefault="00A02021" w:rsidP="00B54DC9">
      <w:pPr>
        <w:pStyle w:val="Telobesedila"/>
        <w:spacing w:after="0"/>
        <w:rPr>
          <w:rFonts w:ascii="Myriad Pro" w:hAnsi="Myriad Pro" w:cs="Calibri"/>
          <w:sz w:val="22"/>
        </w:rPr>
      </w:pPr>
    </w:p>
    <w:p w:rsidR="00A02021" w:rsidRPr="00B54DC9" w:rsidRDefault="00A02021" w:rsidP="00B54DC9">
      <w:pPr>
        <w:pStyle w:val="Telobesedila"/>
        <w:numPr>
          <w:ilvl w:val="0"/>
          <w:numId w:val="8"/>
        </w:numPr>
        <w:tabs>
          <w:tab w:val="clear" w:pos="5040"/>
          <w:tab w:val="num" w:pos="426"/>
        </w:tabs>
        <w:spacing w:after="0"/>
        <w:ind w:hanging="5040"/>
        <w:jc w:val="center"/>
        <w:rPr>
          <w:rFonts w:ascii="Myriad Pro" w:hAnsi="Myriad Pro" w:cs="Calibri"/>
          <w:b/>
          <w:sz w:val="22"/>
        </w:rPr>
      </w:pPr>
      <w:r w:rsidRPr="00B54DC9">
        <w:rPr>
          <w:rFonts w:ascii="Myriad Pro" w:hAnsi="Myriad Pro" w:cs="Calibri"/>
          <w:b/>
          <w:sz w:val="22"/>
        </w:rPr>
        <w:t>člen</w:t>
      </w:r>
    </w:p>
    <w:p w:rsidR="00A02021" w:rsidRPr="00B54DC9" w:rsidRDefault="00A02021" w:rsidP="00B54DC9">
      <w:pPr>
        <w:pStyle w:val="Telobesedila"/>
        <w:spacing w:after="0"/>
        <w:rPr>
          <w:rFonts w:ascii="Myriad Pro" w:hAnsi="Myriad Pro" w:cs="Calibri"/>
          <w:sz w:val="22"/>
        </w:rPr>
      </w:pPr>
    </w:p>
    <w:p w:rsidR="00A02021" w:rsidRPr="00B54DC9" w:rsidRDefault="00A02021" w:rsidP="00B54DC9">
      <w:pPr>
        <w:pStyle w:val="Telobesedila"/>
        <w:spacing w:after="0"/>
        <w:rPr>
          <w:rFonts w:ascii="Myriad Pro" w:hAnsi="Myriad Pro" w:cs="Calibri"/>
          <w:sz w:val="22"/>
        </w:rPr>
      </w:pPr>
      <w:r w:rsidRPr="00B54DC9">
        <w:rPr>
          <w:rFonts w:ascii="Myriad Pro" w:hAnsi="Myriad Pro" w:cs="Calibri"/>
          <w:sz w:val="22"/>
        </w:rPr>
        <w:t>Naročnik se obvezuje prevzeti naročeno blago v celoti na podlagi dobavnice. Količinski prevzem blaga se opravi takoj ob prevzemu, kakovostni pa v uzančnih rokih.</w:t>
      </w:r>
    </w:p>
    <w:p w:rsidR="00A02021" w:rsidRPr="00B54DC9" w:rsidRDefault="00A02021" w:rsidP="00B54DC9">
      <w:pPr>
        <w:pStyle w:val="Telobesedila"/>
        <w:spacing w:after="0"/>
        <w:outlineLvl w:val="0"/>
        <w:rPr>
          <w:rFonts w:ascii="Myriad Pro" w:hAnsi="Myriad Pro" w:cs="Calibri"/>
          <w:sz w:val="22"/>
        </w:rPr>
      </w:pPr>
    </w:p>
    <w:p w:rsidR="00A02021" w:rsidRPr="00B54DC9" w:rsidRDefault="00A02021" w:rsidP="00B54DC9">
      <w:pPr>
        <w:pStyle w:val="Telobesedila"/>
        <w:numPr>
          <w:ilvl w:val="0"/>
          <w:numId w:val="8"/>
        </w:numPr>
        <w:tabs>
          <w:tab w:val="clear" w:pos="5040"/>
          <w:tab w:val="num" w:pos="426"/>
        </w:tabs>
        <w:spacing w:after="0"/>
        <w:ind w:hanging="5040"/>
        <w:jc w:val="center"/>
        <w:rPr>
          <w:rFonts w:ascii="Myriad Pro" w:hAnsi="Myriad Pro" w:cs="Calibri"/>
          <w:b/>
          <w:sz w:val="22"/>
        </w:rPr>
      </w:pPr>
      <w:r w:rsidRPr="00B54DC9">
        <w:rPr>
          <w:rFonts w:ascii="Myriad Pro" w:hAnsi="Myriad Pro" w:cs="Calibri"/>
          <w:b/>
          <w:sz w:val="22"/>
        </w:rPr>
        <w:t>člen</w:t>
      </w:r>
    </w:p>
    <w:p w:rsidR="00A02021" w:rsidRPr="00B54DC9" w:rsidRDefault="00E631DB" w:rsidP="00B54DC9">
      <w:pPr>
        <w:pStyle w:val="Telobesedila"/>
        <w:spacing w:after="0"/>
        <w:jc w:val="center"/>
        <w:rPr>
          <w:rFonts w:ascii="Myriad Pro" w:hAnsi="Myriad Pro" w:cs="Calibri"/>
          <w:sz w:val="22"/>
        </w:rPr>
      </w:pPr>
      <w:r w:rsidRPr="00B54DC9">
        <w:rPr>
          <w:rFonts w:ascii="Myriad Pro" w:hAnsi="Myriad Pro" w:cs="Calibri"/>
          <w:b/>
          <w:sz w:val="22"/>
        </w:rPr>
        <w:t>Skrbnik pogodbe</w:t>
      </w:r>
    </w:p>
    <w:p w:rsidR="00E631DB" w:rsidRPr="00B54DC9" w:rsidRDefault="00E631DB" w:rsidP="00B54DC9">
      <w:pPr>
        <w:pStyle w:val="Telobesedila"/>
        <w:spacing w:after="0"/>
        <w:rPr>
          <w:rFonts w:ascii="Myriad Pro" w:hAnsi="Myriad Pro" w:cs="Calibri"/>
          <w:sz w:val="22"/>
        </w:rPr>
      </w:pPr>
    </w:p>
    <w:p w:rsidR="00A02021" w:rsidRPr="00B54DC9" w:rsidRDefault="00A02021" w:rsidP="00B54DC9">
      <w:pPr>
        <w:jc w:val="both"/>
        <w:rPr>
          <w:rFonts w:ascii="Myriad Pro" w:hAnsi="Myriad Pro"/>
          <w:sz w:val="22"/>
          <w:szCs w:val="22"/>
        </w:rPr>
      </w:pPr>
      <w:bookmarkStart w:id="3" w:name="_Toc251759660"/>
      <w:bookmarkStart w:id="4" w:name="_Toc251759805"/>
      <w:r w:rsidRPr="00B54DC9">
        <w:rPr>
          <w:rFonts w:ascii="Myriad Pro" w:hAnsi="Myriad Pro"/>
          <w:sz w:val="22"/>
          <w:szCs w:val="22"/>
        </w:rPr>
        <w:t xml:space="preserve">Skrbnik okvirnega sporazuma s strani naročnika je </w:t>
      </w:r>
      <w:r w:rsidR="00C35B14" w:rsidRPr="00B54DC9">
        <w:rPr>
          <w:rFonts w:ascii="Myriad Pro" w:hAnsi="Myriad Pro"/>
          <w:sz w:val="22"/>
          <w:szCs w:val="22"/>
        </w:rPr>
        <w:t>[</w:t>
      </w:r>
      <w:r w:rsidR="00C35B14" w:rsidRPr="00B54DC9">
        <w:rPr>
          <w:rFonts w:ascii="Myriad Pro" w:hAnsi="Myriad Pro"/>
          <w:sz w:val="22"/>
          <w:szCs w:val="22"/>
          <w:shd w:val="clear" w:color="auto" w:fill="B8CCE4"/>
        </w:rPr>
        <w:t>ime in priimek</w:t>
      </w:r>
      <w:r w:rsidR="00C35B14" w:rsidRPr="00B54DC9">
        <w:rPr>
          <w:rFonts w:ascii="Myriad Pro" w:hAnsi="Myriad Pro"/>
          <w:sz w:val="22"/>
          <w:szCs w:val="22"/>
        </w:rPr>
        <w:t>]</w:t>
      </w:r>
      <w:r w:rsidRPr="00B54DC9">
        <w:rPr>
          <w:rFonts w:ascii="Myriad Pro" w:hAnsi="Myriad Pro"/>
          <w:sz w:val="22"/>
          <w:szCs w:val="22"/>
        </w:rPr>
        <w:t>.</w:t>
      </w:r>
      <w:bookmarkEnd w:id="3"/>
      <w:bookmarkEnd w:id="4"/>
    </w:p>
    <w:p w:rsidR="00A02021" w:rsidRPr="00B54DC9" w:rsidRDefault="00A02021" w:rsidP="00B54DC9">
      <w:pPr>
        <w:jc w:val="both"/>
        <w:rPr>
          <w:rFonts w:ascii="Myriad Pro" w:hAnsi="Myriad Pro"/>
          <w:sz w:val="22"/>
          <w:szCs w:val="22"/>
        </w:rPr>
      </w:pPr>
    </w:p>
    <w:p w:rsidR="00A02021" w:rsidRPr="00B54DC9" w:rsidRDefault="00A02021" w:rsidP="00B54DC9">
      <w:pPr>
        <w:jc w:val="both"/>
        <w:rPr>
          <w:rFonts w:ascii="Myriad Pro" w:hAnsi="Myriad Pro"/>
          <w:sz w:val="22"/>
          <w:szCs w:val="22"/>
        </w:rPr>
      </w:pPr>
      <w:bookmarkStart w:id="5" w:name="_Toc251759661"/>
      <w:bookmarkStart w:id="6" w:name="_Toc251759806"/>
      <w:r w:rsidRPr="00B54DC9">
        <w:rPr>
          <w:rFonts w:ascii="Myriad Pro" w:hAnsi="Myriad Pro"/>
          <w:sz w:val="22"/>
          <w:szCs w:val="22"/>
        </w:rPr>
        <w:t>Dobavitelj bo naročnika pisno obvestil, kdo je kontaktna oseba odgovorna za izvajanje tega sporazuma.</w:t>
      </w:r>
      <w:bookmarkEnd w:id="5"/>
      <w:bookmarkEnd w:id="6"/>
    </w:p>
    <w:p w:rsidR="00E022D7" w:rsidRPr="00B54DC9" w:rsidRDefault="00E022D7" w:rsidP="00B54DC9">
      <w:pPr>
        <w:jc w:val="both"/>
        <w:rPr>
          <w:rFonts w:ascii="Myriad Pro" w:hAnsi="Myriad Pro"/>
          <w:sz w:val="22"/>
          <w:szCs w:val="22"/>
        </w:rPr>
      </w:pPr>
    </w:p>
    <w:p w:rsidR="00E022D7" w:rsidRPr="00B54DC9" w:rsidRDefault="00E022D7" w:rsidP="00B54DC9">
      <w:pPr>
        <w:jc w:val="both"/>
        <w:rPr>
          <w:rFonts w:ascii="Myriad Pro" w:hAnsi="Myriad Pro"/>
          <w:sz w:val="22"/>
          <w:szCs w:val="22"/>
        </w:rPr>
      </w:pPr>
      <w:r w:rsidRPr="00B54DC9">
        <w:rPr>
          <w:rFonts w:ascii="Myriad Pro" w:hAnsi="Myriad Pro"/>
          <w:sz w:val="22"/>
        </w:rPr>
        <w:t xml:space="preserve">Elektronski poštni naslov dobavitelja za pošiljanje naročil: </w:t>
      </w:r>
      <w:r w:rsidRPr="00B54DC9">
        <w:rPr>
          <w:rFonts w:ascii="Myriad Pro" w:hAnsi="Myriad Pro"/>
          <w:sz w:val="22"/>
          <w:szCs w:val="22"/>
        </w:rPr>
        <w:t>[</w:t>
      </w:r>
      <w:r w:rsidRPr="00B54DC9">
        <w:rPr>
          <w:rFonts w:ascii="Myriad Pro" w:hAnsi="Myriad Pro"/>
          <w:sz w:val="22"/>
          <w:szCs w:val="22"/>
          <w:shd w:val="clear" w:color="auto" w:fill="B8CCE4"/>
        </w:rPr>
        <w:t>e-naslov</w:t>
      </w:r>
      <w:r w:rsidRPr="00B54DC9">
        <w:rPr>
          <w:rFonts w:ascii="Myriad Pro" w:hAnsi="Myriad Pro"/>
          <w:sz w:val="22"/>
          <w:szCs w:val="22"/>
        </w:rPr>
        <w:t>].</w:t>
      </w:r>
    </w:p>
    <w:p w:rsidR="00E022D7" w:rsidRPr="00B54DC9" w:rsidRDefault="00E022D7" w:rsidP="00B54DC9">
      <w:pPr>
        <w:jc w:val="both"/>
        <w:rPr>
          <w:rFonts w:ascii="Myriad Pro" w:hAnsi="Myriad Pro"/>
          <w:sz w:val="22"/>
          <w:szCs w:val="22"/>
        </w:rPr>
      </w:pPr>
    </w:p>
    <w:p w:rsidR="00A02021" w:rsidRPr="00B54DC9" w:rsidRDefault="00A02021" w:rsidP="00B54DC9">
      <w:pPr>
        <w:pStyle w:val="Telobesedila"/>
        <w:numPr>
          <w:ilvl w:val="0"/>
          <w:numId w:val="8"/>
        </w:numPr>
        <w:tabs>
          <w:tab w:val="clear" w:pos="5040"/>
          <w:tab w:val="num" w:pos="426"/>
        </w:tabs>
        <w:spacing w:after="0"/>
        <w:ind w:hanging="5040"/>
        <w:jc w:val="center"/>
        <w:rPr>
          <w:rFonts w:ascii="Myriad Pro" w:hAnsi="Myriad Pro" w:cs="Calibri"/>
          <w:b/>
          <w:sz w:val="22"/>
        </w:rPr>
      </w:pPr>
      <w:r w:rsidRPr="00B54DC9">
        <w:rPr>
          <w:rFonts w:ascii="Myriad Pro" w:hAnsi="Myriad Pro" w:cs="Calibri"/>
          <w:b/>
          <w:sz w:val="22"/>
        </w:rPr>
        <w:t>člen</w:t>
      </w:r>
    </w:p>
    <w:p w:rsidR="00A02021" w:rsidRPr="00B54DC9" w:rsidRDefault="00E631DB" w:rsidP="00B54DC9">
      <w:pPr>
        <w:pStyle w:val="Telobesedila"/>
        <w:spacing w:after="0"/>
        <w:jc w:val="center"/>
        <w:rPr>
          <w:rFonts w:ascii="Myriad Pro" w:hAnsi="Myriad Pro" w:cs="Calibri"/>
          <w:b/>
          <w:sz w:val="22"/>
        </w:rPr>
      </w:pPr>
      <w:r w:rsidRPr="00B54DC9">
        <w:rPr>
          <w:rFonts w:ascii="Myriad Pro" w:hAnsi="Myriad Pro" w:cs="Calibri"/>
          <w:b/>
          <w:sz w:val="22"/>
        </w:rPr>
        <w:t>Reklamacije</w:t>
      </w:r>
    </w:p>
    <w:p w:rsidR="00E631DB" w:rsidRPr="00B54DC9" w:rsidRDefault="00E631DB" w:rsidP="00B54DC9">
      <w:pPr>
        <w:pStyle w:val="Telobesedila"/>
        <w:spacing w:after="0"/>
        <w:rPr>
          <w:rFonts w:ascii="Myriad Pro" w:hAnsi="Myriad Pro" w:cs="Calibri"/>
          <w:sz w:val="22"/>
        </w:rPr>
      </w:pPr>
    </w:p>
    <w:p w:rsidR="00A02021" w:rsidRPr="00B54DC9" w:rsidRDefault="00476963" w:rsidP="00B54DC9">
      <w:pPr>
        <w:pStyle w:val="Telobesedila"/>
        <w:spacing w:after="0"/>
        <w:rPr>
          <w:rFonts w:ascii="Myriad Pro" w:hAnsi="Myriad Pro" w:cs="Calibri"/>
          <w:sz w:val="22"/>
        </w:rPr>
      </w:pPr>
      <w:r w:rsidRPr="00B54DC9">
        <w:rPr>
          <w:rFonts w:ascii="Myriad Pro" w:hAnsi="Myriad Pro" w:cs="Calibri"/>
          <w:sz w:val="22"/>
        </w:rPr>
        <w:t xml:space="preserve">Napake oz. </w:t>
      </w:r>
      <w:r w:rsidR="00240DD6" w:rsidRPr="00B54DC9">
        <w:rPr>
          <w:rFonts w:ascii="Myriad Pro" w:hAnsi="Myriad Pro" w:cs="Calibri"/>
          <w:sz w:val="22"/>
        </w:rPr>
        <w:t>pomanjkljivosti</w:t>
      </w:r>
      <w:r w:rsidRPr="00B54DC9">
        <w:rPr>
          <w:rFonts w:ascii="Myriad Pro" w:hAnsi="Myriad Pro" w:cs="Calibri"/>
          <w:sz w:val="22"/>
        </w:rPr>
        <w:t xml:space="preserve"> dobave (količinski </w:t>
      </w:r>
      <w:r w:rsidR="00240DD6" w:rsidRPr="00B54DC9">
        <w:rPr>
          <w:rFonts w:ascii="Myriad Pro" w:hAnsi="Myriad Pro" w:cs="Calibri"/>
          <w:sz w:val="22"/>
        </w:rPr>
        <w:t>manko</w:t>
      </w:r>
      <w:r w:rsidRPr="00B54DC9">
        <w:rPr>
          <w:rFonts w:ascii="Myriad Pro" w:hAnsi="Myriad Pro" w:cs="Calibri"/>
          <w:sz w:val="22"/>
        </w:rPr>
        <w:t>, neustrezna kakovost), ki jih ugotovi naročnik pri prevzemu blaga, mora dobavitelj odpraviti takoj oz.  v roku, ki ga določi naročnik.</w:t>
      </w:r>
    </w:p>
    <w:p w:rsidR="00476963" w:rsidRPr="00B54DC9" w:rsidRDefault="00476963" w:rsidP="00B54DC9">
      <w:pPr>
        <w:pStyle w:val="Telobesedila"/>
        <w:spacing w:after="0"/>
        <w:rPr>
          <w:rFonts w:ascii="Myriad Pro" w:hAnsi="Myriad Pro" w:cs="Calibri"/>
          <w:sz w:val="22"/>
        </w:rPr>
      </w:pPr>
    </w:p>
    <w:p w:rsidR="00476963" w:rsidRPr="00B54DC9" w:rsidRDefault="00476963" w:rsidP="00B54DC9">
      <w:pPr>
        <w:pStyle w:val="Telobesedila"/>
        <w:spacing w:after="0"/>
        <w:rPr>
          <w:rFonts w:ascii="Myriad Pro" w:hAnsi="Myriad Pro"/>
          <w:sz w:val="22"/>
        </w:rPr>
      </w:pPr>
      <w:r w:rsidRPr="00B54DC9">
        <w:rPr>
          <w:rFonts w:ascii="Myriad Pro" w:hAnsi="Myriad Pro" w:cs="Calibri"/>
          <w:sz w:val="22"/>
        </w:rPr>
        <w:t xml:space="preserve">Elektronski poštni naslov dobavitelja za pošiljanje reklamacijskega zapisnika: </w:t>
      </w:r>
      <w:r w:rsidRPr="00B54DC9">
        <w:rPr>
          <w:rFonts w:ascii="Myriad Pro" w:hAnsi="Myriad Pro"/>
          <w:sz w:val="22"/>
        </w:rPr>
        <w:t>[</w:t>
      </w:r>
      <w:r w:rsidRPr="00B54DC9">
        <w:rPr>
          <w:rFonts w:ascii="Myriad Pro" w:hAnsi="Myriad Pro"/>
          <w:sz w:val="22"/>
          <w:shd w:val="clear" w:color="auto" w:fill="B8CCE4"/>
        </w:rPr>
        <w:t>e-pošta</w:t>
      </w:r>
      <w:r w:rsidRPr="00B54DC9">
        <w:rPr>
          <w:rFonts w:ascii="Myriad Pro" w:hAnsi="Myriad Pro"/>
          <w:sz w:val="22"/>
        </w:rPr>
        <w:t>].</w:t>
      </w:r>
    </w:p>
    <w:p w:rsidR="00B54DC9" w:rsidRPr="00B54DC9" w:rsidRDefault="00B54DC9" w:rsidP="00B54DC9">
      <w:pPr>
        <w:pStyle w:val="Telobesedila"/>
        <w:spacing w:after="0"/>
        <w:rPr>
          <w:rFonts w:ascii="Myriad Pro" w:hAnsi="Myriad Pro"/>
          <w:sz w:val="22"/>
        </w:rPr>
      </w:pPr>
    </w:p>
    <w:p w:rsidR="00B54DC9" w:rsidRPr="00B54DC9" w:rsidRDefault="00B54DC9" w:rsidP="00B54DC9">
      <w:pPr>
        <w:pStyle w:val="Telobesedila"/>
        <w:spacing w:after="0"/>
        <w:rPr>
          <w:rFonts w:ascii="Myriad Pro" w:hAnsi="Myriad Pro" w:cs="Calibri"/>
          <w:sz w:val="22"/>
        </w:rPr>
      </w:pPr>
      <w:r w:rsidRPr="00B54DC9">
        <w:rPr>
          <w:rFonts w:ascii="Myriad Pro" w:hAnsi="Myriad Pro" w:cs="Calibri"/>
          <w:sz w:val="22"/>
        </w:rPr>
        <w:t>Naročnik bo vse pripombe v zvezi z izvrševanjem tega sporazuma sporočal dobavitelju v pisni obliki. Če dobavitelj pri naslednjih dobavah ne upošteva upravičenih pripomb naročnika, lahko naročnik dobavitelju brez odpovednega roka odpove okvirni sporazum:</w:t>
      </w:r>
    </w:p>
    <w:p w:rsidR="00B54DC9" w:rsidRPr="00B54DC9" w:rsidRDefault="00B54DC9" w:rsidP="00B54DC9">
      <w:pPr>
        <w:pStyle w:val="Telobesedila"/>
        <w:spacing w:after="0"/>
        <w:rPr>
          <w:rFonts w:ascii="Myriad Pro" w:hAnsi="Myriad Pro" w:cs="Calibri"/>
          <w:sz w:val="22"/>
        </w:rPr>
      </w:pPr>
    </w:p>
    <w:p w:rsidR="00B54DC9" w:rsidRPr="00B54DC9" w:rsidRDefault="00B54DC9" w:rsidP="00B54DC9">
      <w:pPr>
        <w:pStyle w:val="Telobesedila"/>
        <w:numPr>
          <w:ilvl w:val="0"/>
          <w:numId w:val="47"/>
        </w:numPr>
        <w:spacing w:after="0"/>
        <w:rPr>
          <w:rFonts w:ascii="Myriad Pro" w:hAnsi="Myriad Pro" w:cs="Calibri"/>
          <w:sz w:val="22"/>
        </w:rPr>
      </w:pPr>
      <w:r w:rsidRPr="00B54DC9">
        <w:rPr>
          <w:rFonts w:ascii="Myriad Pro" w:hAnsi="Myriad Pro" w:cs="Calibri"/>
          <w:sz w:val="22"/>
        </w:rPr>
        <w:t>če dobavitelj ne dobavi blaga, določenega dne, ob določeni uri, pa kljub pisnemu opozorilu ne upošteva opozoril naročnika;</w:t>
      </w:r>
    </w:p>
    <w:p w:rsidR="00B54DC9" w:rsidRPr="00B54DC9" w:rsidRDefault="00B54DC9" w:rsidP="00B54DC9">
      <w:pPr>
        <w:pStyle w:val="Telobesedila"/>
        <w:numPr>
          <w:ilvl w:val="0"/>
          <w:numId w:val="47"/>
        </w:numPr>
        <w:spacing w:after="0"/>
        <w:rPr>
          <w:rFonts w:ascii="Myriad Pro" w:hAnsi="Myriad Pro" w:cs="Calibri"/>
          <w:sz w:val="22"/>
        </w:rPr>
      </w:pPr>
      <w:r w:rsidRPr="00B54DC9">
        <w:rPr>
          <w:rFonts w:ascii="Myriad Pro" w:hAnsi="Myriad Pro" w:cs="Calibri"/>
          <w:sz w:val="22"/>
        </w:rPr>
        <w:t>če dobavi nekvalitetno blago, neustrezne teže ali pakiranja, pa ga na zahtevo naročnika ne zamenja;</w:t>
      </w:r>
    </w:p>
    <w:p w:rsidR="00B54DC9" w:rsidRPr="00B54DC9" w:rsidRDefault="00B54DC9" w:rsidP="00B54DC9">
      <w:pPr>
        <w:pStyle w:val="Telobesedila"/>
        <w:numPr>
          <w:ilvl w:val="0"/>
          <w:numId w:val="47"/>
        </w:numPr>
        <w:spacing w:after="0"/>
        <w:rPr>
          <w:rFonts w:ascii="Myriad Pro" w:hAnsi="Myriad Pro" w:cs="Calibri"/>
          <w:sz w:val="22"/>
        </w:rPr>
      </w:pPr>
      <w:r w:rsidRPr="00B54DC9">
        <w:rPr>
          <w:rFonts w:ascii="Myriad Pro" w:hAnsi="Myriad Pro" w:cs="Calibri"/>
          <w:sz w:val="22"/>
        </w:rPr>
        <w:t>če dobavitelj grobo krši določila tega sporazuma;</w:t>
      </w:r>
    </w:p>
    <w:p w:rsidR="00B54DC9" w:rsidRPr="00B54DC9" w:rsidRDefault="00B54DC9" w:rsidP="00B54DC9">
      <w:pPr>
        <w:pStyle w:val="Telobesedila"/>
        <w:numPr>
          <w:ilvl w:val="0"/>
          <w:numId w:val="47"/>
        </w:numPr>
        <w:spacing w:after="0"/>
        <w:rPr>
          <w:rFonts w:ascii="Myriad Pro" w:hAnsi="Myriad Pro" w:cs="Calibri"/>
          <w:sz w:val="22"/>
        </w:rPr>
      </w:pPr>
      <w:r w:rsidRPr="00B54DC9">
        <w:rPr>
          <w:rFonts w:ascii="Myriad Pro" w:hAnsi="Myriad Pro" w:cs="Calibri"/>
          <w:sz w:val="22"/>
        </w:rPr>
        <w:t>če dobavitelj naročniku dobavi blago, ki ne ustreza dogovorjeni vrsti</w:t>
      </w:r>
      <w:r>
        <w:rPr>
          <w:rFonts w:ascii="Myriad Pro" w:hAnsi="Myriad Pro" w:cs="Calibri"/>
          <w:sz w:val="22"/>
        </w:rPr>
        <w:t xml:space="preserve"> in kakovosti</w:t>
      </w:r>
      <w:r w:rsidRPr="00B54DC9">
        <w:rPr>
          <w:rFonts w:ascii="Myriad Pro" w:hAnsi="Myriad Pro" w:cs="Calibri"/>
          <w:sz w:val="22"/>
        </w:rPr>
        <w:t xml:space="preserve">; </w:t>
      </w:r>
    </w:p>
    <w:p w:rsidR="00B54DC9" w:rsidRPr="00B54DC9" w:rsidRDefault="00B54DC9" w:rsidP="00B54DC9">
      <w:pPr>
        <w:pStyle w:val="Telobesedila"/>
        <w:numPr>
          <w:ilvl w:val="0"/>
          <w:numId w:val="47"/>
        </w:numPr>
        <w:spacing w:after="0"/>
        <w:rPr>
          <w:rFonts w:ascii="Myriad Pro" w:hAnsi="Myriad Pro" w:cs="Calibri"/>
          <w:sz w:val="22"/>
        </w:rPr>
      </w:pPr>
      <w:r w:rsidRPr="00B54DC9">
        <w:rPr>
          <w:rFonts w:ascii="Myriad Pro" w:hAnsi="Myriad Pro" w:cs="Calibri"/>
          <w:sz w:val="22"/>
        </w:rPr>
        <w:t xml:space="preserve">če dobavitelj ne upošteva reklamacij glede kakovosti, vrste, količine dobav; </w:t>
      </w:r>
    </w:p>
    <w:p w:rsidR="00B54DC9" w:rsidRPr="00B54DC9" w:rsidRDefault="00B54DC9" w:rsidP="00B54DC9">
      <w:pPr>
        <w:pStyle w:val="Telobesedila"/>
        <w:numPr>
          <w:ilvl w:val="0"/>
          <w:numId w:val="47"/>
        </w:numPr>
        <w:spacing w:after="0"/>
        <w:rPr>
          <w:rFonts w:ascii="Myriad Pro" w:hAnsi="Myriad Pro" w:cs="Calibri"/>
          <w:sz w:val="22"/>
        </w:rPr>
      </w:pPr>
      <w:r w:rsidRPr="00B54DC9">
        <w:rPr>
          <w:rFonts w:ascii="Myriad Pro" w:hAnsi="Myriad Pro" w:cs="Calibri"/>
          <w:sz w:val="22"/>
        </w:rPr>
        <w:t>če dobavitelj brez potrditve naročnika poveča ceno blaga</w:t>
      </w:r>
      <w:r>
        <w:rPr>
          <w:rFonts w:ascii="Myriad Pro" w:hAnsi="Myriad Pro" w:cs="Calibri"/>
          <w:sz w:val="22"/>
        </w:rPr>
        <w:t>.</w:t>
      </w:r>
    </w:p>
    <w:p w:rsidR="00B54DC9" w:rsidRDefault="00B54DC9" w:rsidP="00B54DC9">
      <w:pPr>
        <w:pStyle w:val="Telobesedila"/>
        <w:spacing w:after="0"/>
        <w:rPr>
          <w:rFonts w:ascii="Myriad Pro" w:hAnsi="Myriad Pro" w:cs="Calibri"/>
          <w:sz w:val="22"/>
        </w:rPr>
      </w:pPr>
    </w:p>
    <w:p w:rsidR="00B54DC9" w:rsidRPr="00B54DC9" w:rsidRDefault="00B54DC9" w:rsidP="00B54DC9">
      <w:pPr>
        <w:pStyle w:val="Telobesedila"/>
        <w:spacing w:after="0"/>
        <w:rPr>
          <w:rFonts w:ascii="Myriad Pro" w:hAnsi="Myriad Pro" w:cs="Calibri"/>
          <w:sz w:val="22"/>
        </w:rPr>
      </w:pPr>
      <w:r>
        <w:rPr>
          <w:rFonts w:ascii="Myriad Pro" w:hAnsi="Myriad Pro" w:cs="Calibri"/>
          <w:sz w:val="22"/>
        </w:rPr>
        <w:t>Naročnik si pridržuje pravico, da ob neizpolnjevanju zgoraj naštetih obveznosti ter drugih obveznosti tega sporazuma, sporazum prekine.</w:t>
      </w:r>
    </w:p>
    <w:p w:rsidR="00A02021" w:rsidRPr="00B54DC9" w:rsidRDefault="00A02021" w:rsidP="00B54DC9">
      <w:pPr>
        <w:pStyle w:val="Telobesedila"/>
        <w:spacing w:after="0"/>
        <w:rPr>
          <w:rFonts w:ascii="Myriad Pro" w:hAnsi="Myriad Pro" w:cs="Calibri"/>
          <w:sz w:val="22"/>
        </w:rPr>
      </w:pPr>
    </w:p>
    <w:p w:rsidR="00A02021" w:rsidRPr="00B54DC9" w:rsidRDefault="00A02021" w:rsidP="00B54DC9">
      <w:pPr>
        <w:pStyle w:val="Telobesedila"/>
        <w:spacing w:after="0"/>
        <w:rPr>
          <w:rFonts w:ascii="Myriad Pro" w:hAnsi="Myriad Pro" w:cs="Calibri"/>
          <w:b/>
          <w:sz w:val="22"/>
        </w:rPr>
      </w:pPr>
    </w:p>
    <w:p w:rsidR="00A02021" w:rsidRPr="00B54DC9" w:rsidRDefault="00A02021" w:rsidP="00B54DC9">
      <w:pPr>
        <w:pStyle w:val="Telobesedila"/>
        <w:numPr>
          <w:ilvl w:val="0"/>
          <w:numId w:val="8"/>
        </w:numPr>
        <w:tabs>
          <w:tab w:val="clear" w:pos="5040"/>
          <w:tab w:val="num" w:pos="426"/>
        </w:tabs>
        <w:spacing w:after="0"/>
        <w:ind w:left="567" w:hanging="567"/>
        <w:jc w:val="center"/>
        <w:rPr>
          <w:rFonts w:ascii="Myriad Pro" w:hAnsi="Myriad Pro" w:cs="Calibri"/>
          <w:b/>
          <w:sz w:val="22"/>
        </w:rPr>
      </w:pPr>
      <w:r w:rsidRPr="00B54DC9">
        <w:rPr>
          <w:rFonts w:ascii="Myriad Pro" w:hAnsi="Myriad Pro" w:cs="Calibri"/>
          <w:b/>
          <w:sz w:val="22"/>
        </w:rPr>
        <w:t>člen</w:t>
      </w:r>
    </w:p>
    <w:p w:rsidR="00A02021" w:rsidRPr="00B54DC9" w:rsidRDefault="00A02021" w:rsidP="00B54DC9">
      <w:pPr>
        <w:pStyle w:val="Telobesedila"/>
        <w:spacing w:after="0"/>
        <w:jc w:val="center"/>
        <w:rPr>
          <w:rFonts w:ascii="Myriad Pro" w:hAnsi="Myriad Pro" w:cs="Calibri"/>
          <w:b/>
          <w:sz w:val="22"/>
        </w:rPr>
      </w:pPr>
      <w:r w:rsidRPr="00B54DC9">
        <w:rPr>
          <w:rFonts w:ascii="Myriad Pro" w:hAnsi="Myriad Pro" w:cs="Calibri"/>
          <w:b/>
          <w:sz w:val="22"/>
        </w:rPr>
        <w:t>Protikorupcijska klavzula</w:t>
      </w:r>
    </w:p>
    <w:p w:rsidR="00A02021" w:rsidRPr="00B54DC9" w:rsidRDefault="00A02021" w:rsidP="00B54DC9">
      <w:pPr>
        <w:pStyle w:val="Telobesedila"/>
        <w:spacing w:after="0"/>
        <w:rPr>
          <w:rFonts w:ascii="Myriad Pro" w:hAnsi="Myriad Pro" w:cs="Calibri"/>
          <w:b/>
          <w:sz w:val="22"/>
        </w:rPr>
      </w:pPr>
    </w:p>
    <w:p w:rsidR="00A02021" w:rsidRPr="00B54DC9" w:rsidRDefault="00A02021" w:rsidP="00B54DC9">
      <w:pPr>
        <w:jc w:val="both"/>
        <w:rPr>
          <w:rFonts w:ascii="Myriad Pro" w:hAnsi="Myriad Pro"/>
          <w:sz w:val="22"/>
          <w:szCs w:val="22"/>
        </w:rPr>
      </w:pPr>
      <w:r w:rsidRPr="00B54DC9">
        <w:rPr>
          <w:rFonts w:ascii="Myriad Pro" w:hAnsi="Myriad Pro"/>
          <w:sz w:val="22"/>
          <w:szCs w:val="22"/>
        </w:rPr>
        <w:t xml:space="preserve">Pogodba (okvirni sporazum), pri kateri kdo v imenu ali na račun druge pogodbene </w:t>
      </w:r>
      <w:r w:rsidR="00AF1D23" w:rsidRPr="00B54DC9">
        <w:rPr>
          <w:rFonts w:ascii="Myriad Pro" w:hAnsi="Myriad Pro"/>
          <w:sz w:val="22"/>
          <w:szCs w:val="22"/>
        </w:rPr>
        <w:t>dobavitelj</w:t>
      </w:r>
      <w:r w:rsidRPr="00B54DC9">
        <w:rPr>
          <w:rFonts w:ascii="Myriad Pro" w:hAnsi="Myriad Pro"/>
          <w:sz w:val="22"/>
          <w:szCs w:val="22"/>
        </w:rPr>
        <w:t xml:space="preserve"> (</w:t>
      </w:r>
      <w:r w:rsidR="00AF1D23" w:rsidRPr="00B54DC9">
        <w:rPr>
          <w:rFonts w:ascii="Myriad Pro" w:hAnsi="Myriad Pro"/>
          <w:sz w:val="22"/>
          <w:szCs w:val="22"/>
        </w:rPr>
        <w:t>dobavitelj</w:t>
      </w:r>
      <w:r w:rsidRPr="00B54DC9">
        <w:rPr>
          <w:rFonts w:ascii="Myriad Pro" w:hAnsi="Myriad Pro"/>
          <w:sz w:val="22"/>
          <w:szCs w:val="22"/>
        </w:rPr>
        <w:t xml:space="preserve"> okvirnega sporazuma), predstavniku ali posredniku organa ali organizacije iz javnega sektorja obljubi, ponudi ali da kakšno nedovoljeno korist za:</w:t>
      </w:r>
    </w:p>
    <w:p w:rsidR="00A02021" w:rsidRPr="00B54DC9" w:rsidRDefault="00A02021" w:rsidP="00B54DC9">
      <w:pPr>
        <w:numPr>
          <w:ilvl w:val="0"/>
          <w:numId w:val="35"/>
        </w:numPr>
        <w:ind w:left="284" w:hanging="284"/>
        <w:jc w:val="both"/>
        <w:rPr>
          <w:rFonts w:ascii="Myriad Pro" w:hAnsi="Myriad Pro"/>
          <w:sz w:val="22"/>
          <w:szCs w:val="22"/>
        </w:rPr>
      </w:pPr>
      <w:r w:rsidRPr="00B54DC9">
        <w:rPr>
          <w:rFonts w:ascii="Myriad Pro" w:hAnsi="Myriad Pro"/>
          <w:sz w:val="22"/>
          <w:szCs w:val="22"/>
        </w:rPr>
        <w:t>pridobitev posla ali</w:t>
      </w:r>
    </w:p>
    <w:p w:rsidR="00A02021" w:rsidRPr="00B54DC9" w:rsidRDefault="00A02021" w:rsidP="00B54DC9">
      <w:pPr>
        <w:numPr>
          <w:ilvl w:val="0"/>
          <w:numId w:val="35"/>
        </w:numPr>
        <w:ind w:left="284" w:hanging="284"/>
        <w:jc w:val="both"/>
        <w:rPr>
          <w:rFonts w:ascii="Myriad Pro" w:hAnsi="Myriad Pro"/>
          <w:sz w:val="22"/>
          <w:szCs w:val="22"/>
        </w:rPr>
      </w:pPr>
      <w:r w:rsidRPr="00B54DC9">
        <w:rPr>
          <w:rFonts w:ascii="Myriad Pro" w:hAnsi="Myriad Pro"/>
          <w:sz w:val="22"/>
          <w:szCs w:val="22"/>
        </w:rPr>
        <w:t>za sklenitev posla pod ugodnejšimi pogoji ali</w:t>
      </w:r>
    </w:p>
    <w:p w:rsidR="00A02021" w:rsidRPr="00B54DC9" w:rsidRDefault="00A02021" w:rsidP="00B54DC9">
      <w:pPr>
        <w:numPr>
          <w:ilvl w:val="0"/>
          <w:numId w:val="35"/>
        </w:numPr>
        <w:ind w:left="284" w:hanging="284"/>
        <w:jc w:val="both"/>
        <w:rPr>
          <w:rFonts w:ascii="Myriad Pro" w:hAnsi="Myriad Pro"/>
          <w:sz w:val="22"/>
          <w:szCs w:val="22"/>
        </w:rPr>
      </w:pPr>
      <w:r w:rsidRPr="00B54DC9">
        <w:rPr>
          <w:rFonts w:ascii="Myriad Pro" w:hAnsi="Myriad Pro"/>
          <w:sz w:val="22"/>
          <w:szCs w:val="22"/>
        </w:rPr>
        <w:t>za opustitev dolžnega nadzora nad izvajanjem pogodbenih obveznosti ali</w:t>
      </w:r>
    </w:p>
    <w:p w:rsidR="00617471" w:rsidRPr="00B54DC9" w:rsidRDefault="00A02021" w:rsidP="00B54DC9">
      <w:pPr>
        <w:numPr>
          <w:ilvl w:val="0"/>
          <w:numId w:val="35"/>
        </w:numPr>
        <w:ind w:left="284" w:hanging="284"/>
        <w:jc w:val="both"/>
        <w:rPr>
          <w:rFonts w:ascii="Myriad Pro" w:hAnsi="Myriad Pro"/>
          <w:sz w:val="22"/>
          <w:szCs w:val="22"/>
        </w:rPr>
      </w:pPr>
      <w:r w:rsidRPr="00B54DC9">
        <w:rPr>
          <w:rFonts w:ascii="Myriad Pro" w:hAnsi="Myriad Pro"/>
          <w:sz w:val="22"/>
          <w:szCs w:val="22"/>
        </w:rPr>
        <w:t xml:space="preserve">za drugo ravnanje ali opustitev, s katerim je organu ali organizaciji iz javnega sektorja povzročena škoda ali je omogočena pridobitev nedovoljene koristi predstavniku organa, posredniku organa ali organizacije iz javnega sektorja, drugi pogodbeni </w:t>
      </w:r>
      <w:r w:rsidR="006629F1" w:rsidRPr="00B54DC9">
        <w:rPr>
          <w:rFonts w:ascii="Myriad Pro" w:hAnsi="Myriad Pro"/>
          <w:sz w:val="22"/>
          <w:szCs w:val="22"/>
        </w:rPr>
        <w:t>dobavitelju</w:t>
      </w:r>
      <w:r w:rsidRPr="00B54DC9">
        <w:rPr>
          <w:rFonts w:ascii="Myriad Pro" w:hAnsi="Myriad Pro"/>
          <w:sz w:val="22"/>
          <w:szCs w:val="22"/>
        </w:rPr>
        <w:t xml:space="preserve"> ali njenemu preds</w:t>
      </w:r>
      <w:r w:rsidR="00617471" w:rsidRPr="00B54DC9">
        <w:rPr>
          <w:rFonts w:ascii="Myriad Pro" w:hAnsi="Myriad Pro"/>
          <w:sz w:val="22"/>
          <w:szCs w:val="22"/>
        </w:rPr>
        <w:t>tavniku, zastopniku, posredniku;</w:t>
      </w:r>
    </w:p>
    <w:p w:rsidR="00A02021" w:rsidRPr="00441BDB" w:rsidRDefault="00A02021" w:rsidP="00B54DC9">
      <w:pPr>
        <w:jc w:val="both"/>
        <w:rPr>
          <w:rFonts w:ascii="Myriad Pro" w:hAnsi="Myriad Pro"/>
          <w:b/>
          <w:sz w:val="22"/>
          <w:szCs w:val="22"/>
        </w:rPr>
      </w:pPr>
      <w:r w:rsidRPr="00441BDB">
        <w:rPr>
          <w:rFonts w:ascii="Myriad Pro" w:hAnsi="Myriad Pro"/>
          <w:b/>
          <w:sz w:val="22"/>
          <w:szCs w:val="22"/>
        </w:rPr>
        <w:t xml:space="preserve"> je nična.</w:t>
      </w:r>
    </w:p>
    <w:p w:rsidR="00003F3F" w:rsidRPr="00B54DC9" w:rsidRDefault="00003F3F" w:rsidP="00B54DC9">
      <w:pPr>
        <w:jc w:val="both"/>
        <w:rPr>
          <w:rFonts w:ascii="Myriad Pro" w:hAnsi="Myriad Pro"/>
          <w:sz w:val="22"/>
          <w:szCs w:val="22"/>
        </w:rPr>
      </w:pPr>
    </w:p>
    <w:p w:rsidR="00C6406B" w:rsidRPr="00B54DC9" w:rsidRDefault="00C6406B" w:rsidP="00B54DC9">
      <w:pPr>
        <w:pStyle w:val="Telobesedila"/>
        <w:numPr>
          <w:ilvl w:val="0"/>
          <w:numId w:val="8"/>
        </w:numPr>
        <w:tabs>
          <w:tab w:val="clear" w:pos="5040"/>
          <w:tab w:val="num" w:pos="426"/>
        </w:tabs>
        <w:spacing w:after="0"/>
        <w:ind w:hanging="5040"/>
        <w:jc w:val="center"/>
        <w:rPr>
          <w:rFonts w:ascii="Myriad Pro" w:hAnsi="Myriad Pro" w:cs="Calibri"/>
          <w:b/>
          <w:sz w:val="22"/>
        </w:rPr>
      </w:pPr>
      <w:r w:rsidRPr="00B54DC9">
        <w:rPr>
          <w:rFonts w:ascii="Myriad Pro" w:hAnsi="Myriad Pro" w:cs="Calibri"/>
          <w:b/>
          <w:sz w:val="22"/>
        </w:rPr>
        <w:t>člen</w:t>
      </w:r>
    </w:p>
    <w:p w:rsidR="00003F3F" w:rsidRPr="00B54DC9" w:rsidRDefault="00003F3F" w:rsidP="00B54DC9">
      <w:pPr>
        <w:jc w:val="center"/>
        <w:rPr>
          <w:rFonts w:ascii="Myriad Pro" w:hAnsi="Myriad Pro"/>
          <w:b/>
          <w:sz w:val="22"/>
          <w:szCs w:val="22"/>
        </w:rPr>
      </w:pPr>
      <w:r w:rsidRPr="00B54DC9">
        <w:rPr>
          <w:rFonts w:ascii="Myriad Pro" w:hAnsi="Myriad Pro"/>
          <w:b/>
          <w:sz w:val="22"/>
          <w:szCs w:val="22"/>
        </w:rPr>
        <w:t>Socialna klavzula</w:t>
      </w:r>
    </w:p>
    <w:p w:rsidR="00003F3F" w:rsidRPr="00B54DC9" w:rsidRDefault="00003F3F" w:rsidP="00B54DC9">
      <w:pPr>
        <w:jc w:val="center"/>
        <w:rPr>
          <w:rFonts w:ascii="Myriad Pro" w:hAnsi="Myriad Pro"/>
          <w:b/>
          <w:sz w:val="22"/>
          <w:szCs w:val="22"/>
        </w:rPr>
      </w:pPr>
    </w:p>
    <w:p w:rsidR="00003F3F" w:rsidRPr="00B54DC9" w:rsidRDefault="00003F3F" w:rsidP="00B54DC9">
      <w:pPr>
        <w:jc w:val="both"/>
        <w:rPr>
          <w:rFonts w:ascii="Myriad Pro" w:hAnsi="Myriad Pro"/>
          <w:sz w:val="22"/>
          <w:szCs w:val="22"/>
        </w:rPr>
      </w:pPr>
      <w:r w:rsidRPr="00B54DC9">
        <w:rPr>
          <w:rFonts w:ascii="Myriad Pro" w:hAnsi="Myriad Pro"/>
          <w:sz w:val="22"/>
          <w:szCs w:val="22"/>
        </w:rPr>
        <w:t>Pogodba preneha veljati, če je naročnik seznanjen, da je pristojni državi organ ali sodišče s pravnomočno odločitvijo ugotovilo kršitev delovne, okoljske ali socialne zakonodaje s strani izvajalca pogodbe o izvedbi javnega naročila ali njegovega podizvajalca.</w:t>
      </w:r>
    </w:p>
    <w:p w:rsidR="00A02021" w:rsidRPr="00B54DC9" w:rsidRDefault="00A02021" w:rsidP="00B54DC9">
      <w:pPr>
        <w:jc w:val="both"/>
        <w:rPr>
          <w:rFonts w:ascii="Myriad Pro" w:hAnsi="Myriad Pro"/>
          <w:sz w:val="22"/>
          <w:szCs w:val="22"/>
        </w:rPr>
      </w:pPr>
    </w:p>
    <w:p w:rsidR="00A02021" w:rsidRPr="00B54DC9" w:rsidRDefault="00A02021" w:rsidP="00B54DC9">
      <w:pPr>
        <w:pStyle w:val="Telobesedila"/>
        <w:numPr>
          <w:ilvl w:val="0"/>
          <w:numId w:val="8"/>
        </w:numPr>
        <w:tabs>
          <w:tab w:val="clear" w:pos="5040"/>
          <w:tab w:val="num" w:pos="426"/>
        </w:tabs>
        <w:spacing w:after="0"/>
        <w:ind w:hanging="5040"/>
        <w:jc w:val="center"/>
        <w:rPr>
          <w:rFonts w:ascii="Myriad Pro" w:hAnsi="Myriad Pro" w:cs="Calibri"/>
          <w:b/>
          <w:sz w:val="22"/>
        </w:rPr>
      </w:pPr>
      <w:r w:rsidRPr="00B54DC9">
        <w:rPr>
          <w:rFonts w:ascii="Myriad Pro" w:hAnsi="Myriad Pro" w:cs="Calibri"/>
          <w:b/>
          <w:sz w:val="22"/>
        </w:rPr>
        <w:t>člen</w:t>
      </w:r>
    </w:p>
    <w:p w:rsidR="00B54DC9" w:rsidRDefault="00B54DC9" w:rsidP="00B54DC9">
      <w:pPr>
        <w:pStyle w:val="Telobesedila"/>
        <w:spacing w:after="0"/>
        <w:jc w:val="center"/>
        <w:rPr>
          <w:rFonts w:ascii="Myriad Pro" w:hAnsi="Myriad Pro" w:cs="Calibri"/>
          <w:b/>
          <w:sz w:val="22"/>
        </w:rPr>
      </w:pPr>
      <w:r>
        <w:rPr>
          <w:rFonts w:ascii="Myriad Pro" w:hAnsi="Myriad Pro" w:cs="Calibri"/>
          <w:b/>
          <w:sz w:val="22"/>
        </w:rPr>
        <w:t>Zavezanost naročnika k spoštovanju načela gospodarnosti</w:t>
      </w:r>
    </w:p>
    <w:p w:rsidR="00B54DC9" w:rsidRDefault="00B54DC9" w:rsidP="00B54DC9">
      <w:pPr>
        <w:pStyle w:val="Telobesedila"/>
        <w:spacing w:after="0"/>
        <w:jc w:val="center"/>
        <w:rPr>
          <w:rFonts w:ascii="Myriad Pro" w:hAnsi="Myriad Pro" w:cs="Calibri"/>
          <w:b/>
          <w:sz w:val="22"/>
        </w:rPr>
      </w:pPr>
    </w:p>
    <w:p w:rsidR="00B54DC9" w:rsidRPr="00B54DC9" w:rsidRDefault="00B54DC9" w:rsidP="00B54DC9">
      <w:pPr>
        <w:pStyle w:val="Telobesedila"/>
        <w:spacing w:after="0"/>
        <w:rPr>
          <w:rFonts w:ascii="Myriad Pro" w:hAnsi="Myriad Pro" w:cs="Calibri"/>
          <w:sz w:val="22"/>
        </w:rPr>
      </w:pPr>
      <w:r>
        <w:rPr>
          <w:rFonts w:ascii="Myriad Pro" w:hAnsi="Myriad Pro" w:cs="Calibri"/>
          <w:sz w:val="22"/>
        </w:rPr>
        <w:t>V primeru, da naročnik na podlagi lastne analize trga najde določeni artikel, ki je identičen zahtevanemu z nižjo ceno, ni zavezan za nabavo pri dobavitelju skladno z določili okvirnega sporazuma, ampak lahko nabavo izvede na način, ki je zanj gospodarnejši. Naročnik sledi načelu gospodarne porabe javnih sredstev in lahko z lastnim preverjanjem cen, preveri konkurenčnost ponujenih cen s cenami na trgu.</w:t>
      </w:r>
    </w:p>
    <w:p w:rsidR="00B54DC9" w:rsidRPr="00B54DC9" w:rsidRDefault="00B54DC9" w:rsidP="00B54DC9">
      <w:pPr>
        <w:pStyle w:val="Telobesedila"/>
        <w:spacing w:after="0"/>
        <w:jc w:val="center"/>
        <w:rPr>
          <w:rFonts w:ascii="Myriad Pro" w:hAnsi="Myriad Pro" w:cs="Calibri"/>
          <w:b/>
          <w:sz w:val="22"/>
        </w:rPr>
      </w:pPr>
    </w:p>
    <w:p w:rsidR="00B54DC9" w:rsidRPr="00B54DC9" w:rsidRDefault="00B54DC9" w:rsidP="00B54DC9">
      <w:pPr>
        <w:pStyle w:val="Telobesedila"/>
        <w:numPr>
          <w:ilvl w:val="0"/>
          <w:numId w:val="8"/>
        </w:numPr>
        <w:tabs>
          <w:tab w:val="clear" w:pos="5040"/>
          <w:tab w:val="num" w:pos="426"/>
        </w:tabs>
        <w:spacing w:after="0"/>
        <w:ind w:hanging="5040"/>
        <w:jc w:val="center"/>
        <w:rPr>
          <w:rFonts w:ascii="Myriad Pro" w:hAnsi="Myriad Pro" w:cs="Calibri"/>
          <w:b/>
          <w:sz w:val="22"/>
        </w:rPr>
      </w:pPr>
      <w:r>
        <w:rPr>
          <w:rFonts w:ascii="Myriad Pro" w:hAnsi="Myriad Pro" w:cs="Calibri"/>
          <w:b/>
          <w:sz w:val="22"/>
        </w:rPr>
        <w:t>člen</w:t>
      </w:r>
    </w:p>
    <w:p w:rsidR="00A02021" w:rsidRPr="00B54DC9" w:rsidRDefault="00A02021" w:rsidP="00B54DC9">
      <w:pPr>
        <w:pStyle w:val="Telobesedila"/>
        <w:spacing w:after="0"/>
        <w:rPr>
          <w:rFonts w:ascii="Myriad Pro" w:hAnsi="Myriad Pro" w:cs="Calibri"/>
          <w:sz w:val="22"/>
        </w:rPr>
      </w:pPr>
    </w:p>
    <w:p w:rsidR="00A02021" w:rsidRPr="00B54DC9" w:rsidRDefault="00B54DC9" w:rsidP="00B54DC9">
      <w:pPr>
        <w:pStyle w:val="Telobesedila"/>
        <w:spacing w:after="0"/>
        <w:rPr>
          <w:rFonts w:ascii="Myriad Pro" w:hAnsi="Myriad Pro" w:cs="Calibri"/>
          <w:sz w:val="22"/>
        </w:rPr>
      </w:pPr>
      <w:r>
        <w:rPr>
          <w:rFonts w:ascii="Myriad Pro" w:hAnsi="Myriad Pro" w:cs="Calibri"/>
          <w:sz w:val="22"/>
        </w:rPr>
        <w:t>Stranke</w:t>
      </w:r>
      <w:r w:rsidR="00A02021" w:rsidRPr="00B54DC9">
        <w:rPr>
          <w:rFonts w:ascii="Myriad Pro" w:hAnsi="Myriad Pro" w:cs="Calibri"/>
          <w:sz w:val="22"/>
        </w:rPr>
        <w:t xml:space="preserve"> se obvezujejo, da bodo uredile vse kar je potrebno za izvršitev sporazuma in da bodo ravnale kot dobri gospodarji.</w:t>
      </w:r>
    </w:p>
    <w:p w:rsidR="00AB32E1" w:rsidRPr="00B54DC9" w:rsidRDefault="00AB32E1" w:rsidP="00B54DC9">
      <w:pPr>
        <w:pStyle w:val="Telobesedila"/>
        <w:spacing w:after="0"/>
        <w:rPr>
          <w:rFonts w:ascii="Myriad Pro" w:hAnsi="Myriad Pro" w:cs="Calibri"/>
          <w:sz w:val="22"/>
        </w:rPr>
      </w:pPr>
    </w:p>
    <w:p w:rsidR="00A02021" w:rsidRPr="00B54DC9" w:rsidRDefault="00A02021" w:rsidP="00B54DC9">
      <w:pPr>
        <w:pStyle w:val="Telobesedila"/>
        <w:numPr>
          <w:ilvl w:val="0"/>
          <w:numId w:val="8"/>
        </w:numPr>
        <w:tabs>
          <w:tab w:val="clear" w:pos="5040"/>
          <w:tab w:val="num" w:pos="426"/>
        </w:tabs>
        <w:spacing w:after="0"/>
        <w:ind w:hanging="5040"/>
        <w:jc w:val="center"/>
        <w:rPr>
          <w:rFonts w:ascii="Myriad Pro" w:hAnsi="Myriad Pro" w:cs="Calibri"/>
          <w:b/>
          <w:sz w:val="22"/>
        </w:rPr>
      </w:pPr>
      <w:r w:rsidRPr="00B54DC9">
        <w:rPr>
          <w:rFonts w:ascii="Myriad Pro" w:hAnsi="Myriad Pro" w:cs="Calibri"/>
          <w:b/>
          <w:sz w:val="22"/>
        </w:rPr>
        <w:t>člen</w:t>
      </w:r>
    </w:p>
    <w:p w:rsidR="00A02021" w:rsidRPr="00B54DC9" w:rsidRDefault="00A02021" w:rsidP="00B54DC9">
      <w:pPr>
        <w:pStyle w:val="Telobesedila"/>
        <w:spacing w:after="0"/>
        <w:rPr>
          <w:rFonts w:ascii="Myriad Pro" w:hAnsi="Myriad Pro" w:cs="Calibri"/>
          <w:sz w:val="22"/>
        </w:rPr>
      </w:pPr>
    </w:p>
    <w:p w:rsidR="00A02021" w:rsidRPr="00B54DC9" w:rsidRDefault="00A02021" w:rsidP="00B54DC9">
      <w:pPr>
        <w:pStyle w:val="Telobesedila"/>
        <w:spacing w:after="0"/>
        <w:rPr>
          <w:rFonts w:ascii="Myriad Pro" w:hAnsi="Myriad Pro" w:cs="Calibri"/>
          <w:sz w:val="22"/>
        </w:rPr>
      </w:pPr>
      <w:r w:rsidRPr="00B54DC9">
        <w:rPr>
          <w:rFonts w:ascii="Myriad Pro" w:hAnsi="Myriad Pro" w:cs="Calibri"/>
          <w:sz w:val="22"/>
        </w:rPr>
        <w:t xml:space="preserve">Morebitne spore iz tega sporazuma, ki jih </w:t>
      </w:r>
      <w:r w:rsidR="00AF1D23" w:rsidRPr="00B54DC9">
        <w:rPr>
          <w:rFonts w:ascii="Myriad Pro" w:hAnsi="Myriad Pro" w:cs="Calibri"/>
          <w:sz w:val="22"/>
        </w:rPr>
        <w:t>dobavitelj</w:t>
      </w:r>
      <w:r w:rsidRPr="00B54DC9">
        <w:rPr>
          <w:rFonts w:ascii="Myriad Pro" w:hAnsi="Myriad Pro" w:cs="Calibri"/>
          <w:sz w:val="22"/>
        </w:rPr>
        <w:t xml:space="preserve"> ne bi mogle rešiti sporazumno, rešuje stvarno pristoj</w:t>
      </w:r>
      <w:r w:rsidR="00C6406B" w:rsidRPr="00B54DC9">
        <w:rPr>
          <w:rFonts w:ascii="Myriad Pro" w:hAnsi="Myriad Pro" w:cs="Calibri"/>
          <w:sz w:val="22"/>
        </w:rPr>
        <w:t>no sodišče po sedežu naročnika.</w:t>
      </w:r>
    </w:p>
    <w:p w:rsidR="00A02021" w:rsidRPr="00B54DC9" w:rsidRDefault="00A02021" w:rsidP="00B54DC9">
      <w:pPr>
        <w:pStyle w:val="Telobesedila"/>
        <w:numPr>
          <w:ilvl w:val="0"/>
          <w:numId w:val="8"/>
        </w:numPr>
        <w:tabs>
          <w:tab w:val="clear" w:pos="5040"/>
          <w:tab w:val="num" w:pos="426"/>
        </w:tabs>
        <w:spacing w:after="0"/>
        <w:ind w:hanging="5040"/>
        <w:jc w:val="center"/>
        <w:rPr>
          <w:rFonts w:ascii="Myriad Pro" w:hAnsi="Myriad Pro" w:cs="Calibri"/>
          <w:b/>
          <w:sz w:val="22"/>
        </w:rPr>
      </w:pPr>
      <w:r w:rsidRPr="00B54DC9">
        <w:rPr>
          <w:rFonts w:ascii="Myriad Pro" w:hAnsi="Myriad Pro" w:cs="Calibri"/>
          <w:b/>
          <w:sz w:val="22"/>
        </w:rPr>
        <w:t>člen</w:t>
      </w:r>
    </w:p>
    <w:p w:rsidR="00A02021" w:rsidRPr="00B54DC9" w:rsidRDefault="00A02021" w:rsidP="00B54DC9">
      <w:pPr>
        <w:pStyle w:val="Telobesedila"/>
        <w:spacing w:after="0"/>
        <w:rPr>
          <w:rFonts w:ascii="Myriad Pro" w:hAnsi="Myriad Pro" w:cs="Calibri"/>
          <w:sz w:val="22"/>
        </w:rPr>
      </w:pPr>
    </w:p>
    <w:p w:rsidR="00E1542C" w:rsidRPr="00B54DC9" w:rsidRDefault="00A02021" w:rsidP="00B54DC9">
      <w:pPr>
        <w:pStyle w:val="Telobesedila"/>
        <w:spacing w:after="0"/>
        <w:rPr>
          <w:rFonts w:ascii="Myriad Pro" w:hAnsi="Myriad Pro"/>
          <w:sz w:val="22"/>
        </w:rPr>
      </w:pPr>
      <w:r w:rsidRPr="00B54DC9">
        <w:rPr>
          <w:rFonts w:ascii="Myriad Pro" w:hAnsi="Myriad Pro" w:cs="Calibri"/>
          <w:sz w:val="22"/>
        </w:rPr>
        <w:t xml:space="preserve">Sporazum je sestavljen in podpisan v </w:t>
      </w:r>
      <w:r w:rsidR="00B54DC9">
        <w:rPr>
          <w:rFonts w:ascii="Myriad Pro" w:hAnsi="Myriad Pro" w:cs="Calibri"/>
          <w:sz w:val="22"/>
        </w:rPr>
        <w:t xml:space="preserve">dveh </w:t>
      </w:r>
      <w:r w:rsidRPr="00B54DC9">
        <w:rPr>
          <w:rFonts w:ascii="Myriad Pro" w:hAnsi="Myriad Pro" w:cs="Calibri"/>
          <w:sz w:val="22"/>
        </w:rPr>
        <w:t xml:space="preserve">enakih izvodih, od katerih prejme </w:t>
      </w:r>
      <w:r w:rsidR="00B54DC9">
        <w:rPr>
          <w:rFonts w:ascii="Myriad Pro" w:hAnsi="Myriad Pro" w:cs="Calibri"/>
          <w:sz w:val="22"/>
        </w:rPr>
        <w:t xml:space="preserve">dobavitelj </w:t>
      </w:r>
      <w:r w:rsidRPr="00B54DC9">
        <w:rPr>
          <w:rFonts w:ascii="Myriad Pro" w:hAnsi="Myriad Pro" w:cs="Calibri"/>
          <w:sz w:val="22"/>
        </w:rPr>
        <w:t xml:space="preserve">en izvod, naročnik pa dva in </w:t>
      </w:r>
      <w:r w:rsidRPr="00B54DC9">
        <w:rPr>
          <w:rFonts w:ascii="Myriad Pro" w:hAnsi="Myriad Pro" w:cs="Calibri"/>
          <w:b/>
          <w:sz w:val="22"/>
        </w:rPr>
        <w:t xml:space="preserve">začne veljati </w:t>
      </w:r>
      <w:r w:rsidR="009724E2" w:rsidRPr="00B54DC9">
        <w:rPr>
          <w:rFonts w:ascii="Myriad Pro" w:hAnsi="Myriad Pro"/>
          <w:sz w:val="22"/>
        </w:rPr>
        <w:t>[</w:t>
      </w:r>
      <w:r w:rsidR="009724E2" w:rsidRPr="00B54DC9">
        <w:rPr>
          <w:rFonts w:ascii="Myriad Pro" w:hAnsi="Myriad Pro"/>
          <w:sz w:val="22"/>
          <w:shd w:val="clear" w:color="auto" w:fill="B8CCE4"/>
        </w:rPr>
        <w:t>dan.mesec</w:t>
      </w:r>
      <w:r w:rsidR="009724E2" w:rsidRPr="00B54DC9">
        <w:rPr>
          <w:rFonts w:ascii="Myriad Pro" w:hAnsi="Myriad Pro"/>
          <w:sz w:val="22"/>
        </w:rPr>
        <w:t>].201</w:t>
      </w:r>
      <w:r w:rsidR="00C6406B" w:rsidRPr="00B54DC9">
        <w:rPr>
          <w:rFonts w:ascii="Myriad Pro" w:hAnsi="Myriad Pro"/>
          <w:sz w:val="22"/>
        </w:rPr>
        <w:t>7.</w:t>
      </w:r>
      <w:r w:rsidR="00E1542C" w:rsidRPr="00B54DC9">
        <w:rPr>
          <w:rFonts w:ascii="Myriad Pro" w:hAnsi="Myriad Pro"/>
          <w:sz w:val="22"/>
        </w:rPr>
        <w:t xml:space="preserve"> </w:t>
      </w:r>
    </w:p>
    <w:p w:rsidR="00A02021" w:rsidRPr="00B54DC9" w:rsidRDefault="00E1542C" w:rsidP="00B54DC9">
      <w:pPr>
        <w:pStyle w:val="Telobesedila"/>
        <w:spacing w:after="0"/>
        <w:rPr>
          <w:rFonts w:ascii="Myriad Pro" w:hAnsi="Myriad Pro" w:cs="Calibri"/>
          <w:sz w:val="22"/>
        </w:rPr>
      </w:pPr>
      <w:r w:rsidRPr="00B54DC9">
        <w:rPr>
          <w:rFonts w:ascii="Myriad Pro" w:hAnsi="Myriad Pro"/>
          <w:sz w:val="22"/>
        </w:rPr>
        <w:t xml:space="preserve"> </w:t>
      </w:r>
    </w:p>
    <w:p w:rsidR="00A02021" w:rsidRPr="00B54DC9" w:rsidRDefault="00A02021" w:rsidP="00B54DC9">
      <w:pPr>
        <w:pStyle w:val="Telobesedila"/>
        <w:tabs>
          <w:tab w:val="left" w:pos="4678"/>
        </w:tabs>
        <w:spacing w:after="0"/>
        <w:rPr>
          <w:rFonts w:ascii="Myriad Pro" w:hAnsi="Myriad Pro" w:cs="Calibri"/>
          <w:sz w:val="22"/>
        </w:rPr>
      </w:pPr>
    </w:p>
    <w:p w:rsidR="00A02021" w:rsidRPr="00B54DC9" w:rsidRDefault="00AF1D23" w:rsidP="00B54DC9">
      <w:pPr>
        <w:pStyle w:val="Telobesedila"/>
        <w:tabs>
          <w:tab w:val="left" w:pos="4678"/>
        </w:tabs>
        <w:spacing w:after="0"/>
        <w:rPr>
          <w:rFonts w:ascii="Myriad Pro" w:hAnsi="Myriad Pro" w:cs="Calibri"/>
          <w:sz w:val="22"/>
        </w:rPr>
      </w:pPr>
      <w:r w:rsidRPr="00B54DC9">
        <w:rPr>
          <w:rFonts w:ascii="Myriad Pro" w:hAnsi="Myriad Pro" w:cs="Calibri"/>
          <w:sz w:val="22"/>
        </w:rPr>
        <w:t>Dobavitelj</w:t>
      </w:r>
      <w:r w:rsidR="00A02021" w:rsidRPr="00B54DC9">
        <w:rPr>
          <w:rFonts w:ascii="Myriad Pro" w:hAnsi="Myriad Pro" w:cs="Calibri"/>
          <w:sz w:val="22"/>
        </w:rPr>
        <w:t xml:space="preserve"> okvirnega sporazuma: </w:t>
      </w:r>
      <w:r w:rsidR="00A02021" w:rsidRPr="00B54DC9">
        <w:rPr>
          <w:rFonts w:ascii="Myriad Pro" w:hAnsi="Myriad Pro" w:cs="Calibri"/>
          <w:sz w:val="22"/>
        </w:rPr>
        <w:tab/>
        <w:t>Naročnik:</w:t>
      </w:r>
    </w:p>
    <w:p w:rsidR="00A02021" w:rsidRPr="00B54DC9" w:rsidRDefault="00A02021" w:rsidP="00B54DC9">
      <w:pPr>
        <w:jc w:val="both"/>
        <w:rPr>
          <w:rFonts w:ascii="Myriad Pro" w:hAnsi="Myriad Pro"/>
          <w:sz w:val="22"/>
          <w:szCs w:val="22"/>
        </w:rPr>
      </w:pPr>
    </w:p>
    <w:p w:rsidR="00A02021" w:rsidRPr="00B54DC9" w:rsidRDefault="00A02021" w:rsidP="00B54DC9">
      <w:pPr>
        <w:tabs>
          <w:tab w:val="left" w:pos="4678"/>
        </w:tabs>
        <w:jc w:val="both"/>
        <w:rPr>
          <w:rFonts w:ascii="Myriad Pro" w:hAnsi="Myriad Pro"/>
          <w:b/>
          <w:sz w:val="22"/>
          <w:szCs w:val="22"/>
        </w:rPr>
      </w:pPr>
      <w:r w:rsidRPr="00B54DC9">
        <w:rPr>
          <w:rFonts w:ascii="Myriad Pro" w:hAnsi="Myriad Pro"/>
          <w:b/>
          <w:sz w:val="22"/>
          <w:szCs w:val="22"/>
        </w:rPr>
        <w:t>[</w:t>
      </w:r>
      <w:r w:rsidRPr="00B54DC9">
        <w:rPr>
          <w:rFonts w:ascii="Myriad Pro" w:hAnsi="Myriad Pro"/>
          <w:b/>
          <w:sz w:val="22"/>
          <w:szCs w:val="22"/>
          <w:shd w:val="clear" w:color="auto" w:fill="B8CCE4"/>
        </w:rPr>
        <w:t>naziv</w:t>
      </w:r>
      <w:r w:rsidRPr="00B54DC9">
        <w:rPr>
          <w:rFonts w:ascii="Myriad Pro" w:hAnsi="Myriad Pro"/>
          <w:b/>
          <w:sz w:val="22"/>
          <w:szCs w:val="22"/>
        </w:rPr>
        <w:t>]</w:t>
      </w:r>
      <w:r w:rsidRPr="00B54DC9">
        <w:rPr>
          <w:rFonts w:ascii="Myriad Pro" w:hAnsi="Myriad Pro"/>
          <w:b/>
          <w:sz w:val="22"/>
          <w:szCs w:val="22"/>
        </w:rPr>
        <w:tab/>
        <w:t>[</w:t>
      </w:r>
      <w:r w:rsidRPr="00B54DC9">
        <w:rPr>
          <w:rFonts w:ascii="Myriad Pro" w:hAnsi="Myriad Pro"/>
          <w:b/>
          <w:sz w:val="22"/>
          <w:szCs w:val="22"/>
          <w:shd w:val="clear" w:color="auto" w:fill="B8CCE4"/>
        </w:rPr>
        <w:t>naziv</w:t>
      </w:r>
      <w:r w:rsidRPr="00B54DC9">
        <w:rPr>
          <w:rFonts w:ascii="Myriad Pro" w:hAnsi="Myriad Pro"/>
          <w:b/>
          <w:sz w:val="22"/>
          <w:szCs w:val="22"/>
        </w:rPr>
        <w:t>]</w:t>
      </w:r>
    </w:p>
    <w:p w:rsidR="00A02021" w:rsidRPr="00B54DC9" w:rsidRDefault="00A02021" w:rsidP="00B54DC9">
      <w:pPr>
        <w:jc w:val="both"/>
        <w:rPr>
          <w:rFonts w:ascii="Myriad Pro" w:hAnsi="Myriad Pro"/>
          <w:sz w:val="22"/>
          <w:szCs w:val="22"/>
        </w:rPr>
      </w:pPr>
    </w:p>
    <w:p w:rsidR="00A02021" w:rsidRPr="00B54DC9" w:rsidRDefault="00A02021" w:rsidP="00B54DC9">
      <w:pPr>
        <w:tabs>
          <w:tab w:val="left" w:pos="4678"/>
        </w:tabs>
        <w:jc w:val="both"/>
        <w:rPr>
          <w:rFonts w:ascii="Myriad Pro" w:hAnsi="Myriad Pro"/>
          <w:sz w:val="22"/>
          <w:szCs w:val="22"/>
        </w:rPr>
      </w:pPr>
      <w:r w:rsidRPr="00B54DC9">
        <w:rPr>
          <w:rFonts w:ascii="Myriad Pro" w:hAnsi="Myriad Pro"/>
          <w:sz w:val="22"/>
          <w:szCs w:val="22"/>
        </w:rPr>
        <w:t>[</w:t>
      </w:r>
      <w:r w:rsidRPr="00B54DC9">
        <w:rPr>
          <w:rFonts w:ascii="Myriad Pro" w:hAnsi="Myriad Pro"/>
          <w:sz w:val="22"/>
          <w:szCs w:val="22"/>
          <w:shd w:val="clear" w:color="auto" w:fill="B8CCE4"/>
        </w:rPr>
        <w:t>žig in podpis</w:t>
      </w:r>
      <w:r w:rsidRPr="00B54DC9">
        <w:rPr>
          <w:rFonts w:ascii="Myriad Pro" w:hAnsi="Myriad Pro"/>
          <w:sz w:val="22"/>
          <w:szCs w:val="22"/>
        </w:rPr>
        <w:t xml:space="preserve">] </w:t>
      </w:r>
      <w:r w:rsidRPr="00B54DC9">
        <w:rPr>
          <w:rFonts w:ascii="Myriad Pro" w:hAnsi="Myriad Pro"/>
          <w:sz w:val="22"/>
          <w:szCs w:val="22"/>
        </w:rPr>
        <w:tab/>
        <w:t>[</w:t>
      </w:r>
      <w:r w:rsidRPr="00B54DC9">
        <w:rPr>
          <w:rFonts w:ascii="Myriad Pro" w:hAnsi="Myriad Pro"/>
          <w:sz w:val="22"/>
          <w:szCs w:val="22"/>
          <w:shd w:val="clear" w:color="auto" w:fill="B8CCE4"/>
        </w:rPr>
        <w:t>žig in podpis</w:t>
      </w:r>
      <w:r w:rsidRPr="00B54DC9">
        <w:rPr>
          <w:rFonts w:ascii="Myriad Pro" w:hAnsi="Myriad Pro"/>
          <w:sz w:val="22"/>
          <w:szCs w:val="22"/>
        </w:rPr>
        <w:t>]</w:t>
      </w:r>
    </w:p>
    <w:p w:rsidR="00A02021" w:rsidRPr="00B54DC9" w:rsidRDefault="00A02021" w:rsidP="00B54DC9">
      <w:pPr>
        <w:pStyle w:val="Telobesedila"/>
        <w:spacing w:after="0"/>
        <w:rPr>
          <w:rFonts w:ascii="Myriad Pro" w:hAnsi="Myriad Pro" w:cs="Calibri"/>
          <w:sz w:val="22"/>
        </w:rPr>
      </w:pPr>
    </w:p>
    <w:p w:rsidR="00A02021" w:rsidRPr="00B54DC9" w:rsidRDefault="00A02021" w:rsidP="00B54DC9">
      <w:pPr>
        <w:pStyle w:val="Telobesedila"/>
        <w:tabs>
          <w:tab w:val="left" w:pos="4678"/>
        </w:tabs>
        <w:spacing w:after="0"/>
        <w:rPr>
          <w:rFonts w:ascii="Myriad Pro" w:hAnsi="Myriad Pro" w:cs="Calibri"/>
          <w:sz w:val="22"/>
        </w:rPr>
      </w:pPr>
      <w:r w:rsidRPr="00B54DC9">
        <w:rPr>
          <w:rFonts w:ascii="Myriad Pro" w:hAnsi="Myriad Pro" w:cs="Calibri"/>
          <w:sz w:val="22"/>
        </w:rPr>
        <w:t>[</w:t>
      </w:r>
      <w:r w:rsidRPr="00B54DC9">
        <w:rPr>
          <w:rFonts w:ascii="Myriad Pro" w:hAnsi="Myriad Pro" w:cs="Calibri"/>
          <w:sz w:val="22"/>
          <w:shd w:val="clear" w:color="auto" w:fill="B8CCE4"/>
        </w:rPr>
        <w:t>Kraj</w:t>
      </w:r>
      <w:r w:rsidRPr="00B54DC9">
        <w:rPr>
          <w:rFonts w:ascii="Myriad Pro" w:hAnsi="Myriad Pro" w:cs="Calibri"/>
          <w:sz w:val="22"/>
        </w:rPr>
        <w:t>], [</w:t>
      </w:r>
      <w:r w:rsidRPr="00B54DC9">
        <w:rPr>
          <w:rFonts w:ascii="Myriad Pro" w:hAnsi="Myriad Pro" w:cs="Calibri"/>
          <w:sz w:val="22"/>
          <w:shd w:val="clear" w:color="auto" w:fill="B8CCE4"/>
        </w:rPr>
        <w:t>datum</w:t>
      </w:r>
      <w:r w:rsidRPr="00B54DC9">
        <w:rPr>
          <w:rFonts w:ascii="Myriad Pro" w:hAnsi="Myriad Pro" w:cs="Calibri"/>
          <w:sz w:val="22"/>
        </w:rPr>
        <w:t>]</w:t>
      </w:r>
      <w:r w:rsidRPr="00B54DC9">
        <w:rPr>
          <w:rFonts w:ascii="Myriad Pro" w:hAnsi="Myriad Pro" w:cs="Calibri"/>
          <w:sz w:val="22"/>
        </w:rPr>
        <w:tab/>
        <w:t>[</w:t>
      </w:r>
      <w:r w:rsidRPr="00B54DC9">
        <w:rPr>
          <w:rFonts w:ascii="Myriad Pro" w:hAnsi="Myriad Pro" w:cs="Calibri"/>
          <w:sz w:val="22"/>
          <w:shd w:val="clear" w:color="auto" w:fill="B8CCE4"/>
        </w:rPr>
        <w:t>Kraj</w:t>
      </w:r>
      <w:r w:rsidRPr="00B54DC9">
        <w:rPr>
          <w:rFonts w:ascii="Myriad Pro" w:hAnsi="Myriad Pro" w:cs="Calibri"/>
          <w:sz w:val="22"/>
        </w:rPr>
        <w:t>], [</w:t>
      </w:r>
      <w:r w:rsidRPr="00B54DC9">
        <w:rPr>
          <w:rFonts w:ascii="Myriad Pro" w:hAnsi="Myriad Pro" w:cs="Calibri"/>
          <w:sz w:val="22"/>
          <w:shd w:val="clear" w:color="auto" w:fill="B8CCE4"/>
        </w:rPr>
        <w:t>datum</w:t>
      </w:r>
      <w:r w:rsidRPr="00B54DC9">
        <w:rPr>
          <w:rFonts w:ascii="Myriad Pro" w:hAnsi="Myriad Pro" w:cs="Calibri"/>
          <w:sz w:val="22"/>
        </w:rPr>
        <w:t>]</w:t>
      </w:r>
    </w:p>
    <w:p w:rsidR="00A02021" w:rsidRPr="00B54DC9" w:rsidRDefault="00A02021" w:rsidP="00B54DC9">
      <w:pPr>
        <w:jc w:val="both"/>
        <w:rPr>
          <w:rFonts w:ascii="Myriad Pro" w:hAnsi="Myriad Pro"/>
          <w:sz w:val="22"/>
          <w:szCs w:val="22"/>
        </w:rPr>
      </w:pPr>
    </w:p>
    <w:p w:rsidR="000166D9" w:rsidRPr="00B54DC9" w:rsidRDefault="000166D9" w:rsidP="00B54DC9">
      <w:pPr>
        <w:rPr>
          <w:rFonts w:ascii="Myriad Pro" w:hAnsi="Myriad Pro"/>
          <w:b/>
          <w:sz w:val="22"/>
          <w:szCs w:val="22"/>
        </w:rPr>
      </w:pPr>
    </w:p>
    <w:p w:rsidR="000166D9" w:rsidRPr="00B54DC9" w:rsidRDefault="000166D9" w:rsidP="00B54DC9">
      <w:pPr>
        <w:rPr>
          <w:rFonts w:ascii="Myriad Pro" w:hAnsi="Myriad Pro"/>
          <w:b/>
          <w:sz w:val="22"/>
          <w:szCs w:val="22"/>
        </w:rPr>
      </w:pPr>
    </w:p>
    <w:p w:rsidR="00C6406B" w:rsidRPr="00B54DC9" w:rsidRDefault="00C6406B" w:rsidP="00B54DC9">
      <w:pPr>
        <w:rPr>
          <w:rFonts w:ascii="Myriad Pro" w:hAnsi="Myriad Pro"/>
          <w:b/>
          <w:sz w:val="22"/>
          <w:szCs w:val="22"/>
        </w:rPr>
      </w:pPr>
      <w:r w:rsidRPr="00B54DC9">
        <w:rPr>
          <w:rFonts w:ascii="Myriad Pro" w:hAnsi="Myriad Pro"/>
          <w:b/>
          <w:sz w:val="22"/>
          <w:szCs w:val="22"/>
        </w:rPr>
        <w:t>Priloge:</w:t>
      </w:r>
    </w:p>
    <w:p w:rsidR="00C6406B" w:rsidRPr="00B54DC9" w:rsidRDefault="00022705" w:rsidP="00B54DC9">
      <w:pPr>
        <w:numPr>
          <w:ilvl w:val="0"/>
          <w:numId w:val="35"/>
        </w:numPr>
        <w:spacing w:after="200"/>
        <w:contextualSpacing/>
        <w:rPr>
          <w:rFonts w:ascii="Myriad Pro" w:hAnsi="Myriad Pro"/>
          <w:sz w:val="22"/>
          <w:szCs w:val="22"/>
        </w:rPr>
      </w:pPr>
      <w:r>
        <w:rPr>
          <w:rFonts w:ascii="Myriad Pro" w:hAnsi="Myriad Pro" w:cs="Times New Roman"/>
          <w:iCs w:val="0"/>
          <w:sz w:val="22"/>
          <w:szCs w:val="22"/>
          <w:lang w:eastAsia="en-US"/>
        </w:rPr>
        <w:t>specifikacija oz. ponudbeni predračun</w:t>
      </w:r>
    </w:p>
    <w:p w:rsidR="00C6406B" w:rsidRPr="00B54DC9" w:rsidRDefault="00C6406B" w:rsidP="00B54DC9">
      <w:pPr>
        <w:rPr>
          <w:rFonts w:ascii="Myriad Pro" w:hAnsi="Myriad Pro"/>
          <w:b/>
          <w:i/>
          <w:color w:val="548DD4"/>
          <w:sz w:val="22"/>
          <w:szCs w:val="22"/>
        </w:rPr>
      </w:pPr>
    </w:p>
    <w:p w:rsidR="00C6406B" w:rsidRPr="00B54DC9" w:rsidRDefault="00C6406B" w:rsidP="00B54DC9">
      <w:pPr>
        <w:rPr>
          <w:rFonts w:ascii="Myriad Pro" w:hAnsi="Myriad Pro"/>
          <w:b/>
          <w:i/>
          <w:color w:val="548DD4"/>
          <w:sz w:val="22"/>
          <w:szCs w:val="22"/>
        </w:rPr>
      </w:pPr>
    </w:p>
    <w:p w:rsidR="00C6406B" w:rsidRPr="00B54DC9" w:rsidRDefault="00C6406B" w:rsidP="00B54DC9">
      <w:pPr>
        <w:rPr>
          <w:rFonts w:ascii="Myriad Pro" w:hAnsi="Myriad Pro"/>
          <w:b/>
          <w:i/>
          <w:color w:val="548DD4"/>
          <w:sz w:val="22"/>
          <w:szCs w:val="22"/>
        </w:rPr>
      </w:pPr>
    </w:p>
    <w:p w:rsidR="00440E8B" w:rsidRPr="00B54DC9" w:rsidRDefault="00440E8B" w:rsidP="00B54DC9">
      <w:pPr>
        <w:rPr>
          <w:rFonts w:ascii="Myriad Pro" w:hAnsi="Myriad Pro"/>
          <w:sz w:val="22"/>
          <w:szCs w:val="22"/>
        </w:rPr>
      </w:pPr>
    </w:p>
    <w:sectPr w:rsidR="00440E8B" w:rsidRPr="00B54DC9" w:rsidSect="00B512ED">
      <w:headerReference w:type="default" r:id="rId8"/>
      <w:footerReference w:type="default" r:id="rId9"/>
      <w:type w:val="continuous"/>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7BE" w:rsidRDefault="00ED07BE">
      <w:r>
        <w:separator/>
      </w:r>
    </w:p>
  </w:endnote>
  <w:endnote w:type="continuationSeparator" w:id="0">
    <w:p w:rsidR="00ED07BE" w:rsidRDefault="00ED07B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entury">
    <w:panose1 w:val="0204060405050502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Myriad Pro">
    <w:panose1 w:val="00000000000000000000"/>
    <w:charset w:val="00"/>
    <w:family w:val="swiss"/>
    <w:notTrueType/>
    <w:pitch w:val="variable"/>
    <w:sig w:usb0="A00002AF" w:usb1="5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11784"/>
      <w:docPartObj>
        <w:docPartGallery w:val="Page Numbers (Bottom of Page)"/>
        <w:docPartUnique/>
      </w:docPartObj>
    </w:sdtPr>
    <w:sdtContent>
      <w:p w:rsidR="00140140" w:rsidRDefault="006222BE">
        <w:pPr>
          <w:pStyle w:val="Noga"/>
          <w:jc w:val="right"/>
        </w:pPr>
        <w:r>
          <w:fldChar w:fldCharType="begin"/>
        </w:r>
        <w:r w:rsidR="00C46582">
          <w:instrText xml:space="preserve"> PAGE   \* MERGEFORMAT </w:instrText>
        </w:r>
        <w:r>
          <w:fldChar w:fldCharType="separate"/>
        </w:r>
        <w:r w:rsidR="00ED07BE">
          <w:rPr>
            <w:noProof/>
          </w:rPr>
          <w:t>1</w:t>
        </w:r>
        <w:r>
          <w:rPr>
            <w:noProof/>
          </w:rPr>
          <w:fldChar w:fldCharType="end"/>
        </w:r>
      </w:p>
    </w:sdtContent>
  </w:sdt>
  <w:p w:rsidR="00233BBF" w:rsidRPr="002838D2" w:rsidRDefault="00233BBF" w:rsidP="00A02021">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7BE" w:rsidRDefault="00ED07BE">
      <w:r>
        <w:separator/>
      </w:r>
    </w:p>
  </w:footnote>
  <w:footnote w:type="continuationSeparator" w:id="0">
    <w:p w:rsidR="00ED07BE" w:rsidRDefault="00ED07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11783"/>
      <w:docPartObj>
        <w:docPartGallery w:val="Page Numbers (Top of Page)"/>
        <w:docPartUnique/>
      </w:docPartObj>
    </w:sdtPr>
    <w:sdtContent>
      <w:p w:rsidR="00140140" w:rsidRDefault="006222BE">
        <w:pPr>
          <w:pStyle w:val="Glava"/>
          <w:jc w:val="center"/>
        </w:pPr>
        <w:r>
          <w:fldChar w:fldCharType="begin"/>
        </w:r>
        <w:r w:rsidR="00C46582">
          <w:instrText xml:space="preserve"> PAGE   \* MERGEFORMAT </w:instrText>
        </w:r>
        <w:r>
          <w:fldChar w:fldCharType="separate"/>
        </w:r>
        <w:r w:rsidR="00ED07BE">
          <w:rPr>
            <w:noProof/>
          </w:rPr>
          <w:t>1</w:t>
        </w:r>
        <w:r>
          <w:rPr>
            <w:noProof/>
          </w:rPr>
          <w:fldChar w:fldCharType="end"/>
        </w:r>
      </w:p>
    </w:sdtContent>
  </w:sdt>
  <w:sdt>
    <w:sdtPr>
      <w:id w:val="2131598"/>
      <w:docPartObj>
        <w:docPartGallery w:val="Watermarks"/>
        <w:docPartUnique/>
      </w:docPartObj>
    </w:sdtPr>
    <w:sdtContent>
      <w:p w:rsidR="00233BBF" w:rsidRDefault="006222BE">
        <w:pPr>
          <w:pStyle w:val="Glava"/>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5"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VZOREC"/>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55pt;height:9.5pt" o:bullet="t">
        <v:imagedata r:id="rId1" o:title="BD21295_"/>
      </v:shape>
    </w:pict>
  </w:numPicBullet>
  <w:abstractNum w:abstractNumId="0">
    <w:nsid w:val="00376045"/>
    <w:multiLevelType w:val="hybridMultilevel"/>
    <w:tmpl w:val="CA76BCB8"/>
    <w:lvl w:ilvl="0" w:tplc="04240007">
      <w:start w:val="1"/>
      <w:numFmt w:val="bullet"/>
      <w:lvlText w:val=""/>
      <w:lvlJc w:val="left"/>
      <w:pPr>
        <w:ind w:left="1440" w:hanging="360"/>
      </w:pPr>
      <w:rPr>
        <w:rFonts w:ascii="Wingdings" w:hAnsi="Wingdings" w:hint="default"/>
        <w:sz w:val="16"/>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nsid w:val="00491A7E"/>
    <w:multiLevelType w:val="hybridMultilevel"/>
    <w:tmpl w:val="1040E398"/>
    <w:lvl w:ilvl="0" w:tplc="F76A2924">
      <w:start w:val="1"/>
      <w:numFmt w:val="decimal"/>
      <w:lvlText w:val="%1."/>
      <w:lvlJc w:val="left"/>
      <w:pPr>
        <w:tabs>
          <w:tab w:val="num" w:pos="757"/>
        </w:tabs>
        <w:ind w:left="757" w:hanging="397"/>
      </w:pPr>
      <w:rPr>
        <w:rFonts w:hint="default"/>
        <w:b/>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2">
    <w:nsid w:val="009201ED"/>
    <w:multiLevelType w:val="hybridMultilevel"/>
    <w:tmpl w:val="75D86C12"/>
    <w:lvl w:ilvl="0" w:tplc="2E9EACE6">
      <w:start w:val="41"/>
      <w:numFmt w:val="bullet"/>
      <w:lvlText w:val="-"/>
      <w:lvlJc w:val="left"/>
      <w:pPr>
        <w:tabs>
          <w:tab w:val="num" w:pos="786"/>
        </w:tabs>
        <w:ind w:left="786" w:hanging="360"/>
      </w:pPr>
      <w:rPr>
        <w:rFonts w:ascii="Times New Roman" w:eastAsia="Times New Roman" w:hAnsi="Times New Roman" w:cs="Times New Roman" w:hint="default"/>
      </w:rPr>
    </w:lvl>
    <w:lvl w:ilvl="1" w:tplc="04240003" w:tentative="1">
      <w:start w:val="1"/>
      <w:numFmt w:val="bullet"/>
      <w:lvlText w:val="o"/>
      <w:lvlJc w:val="left"/>
      <w:pPr>
        <w:tabs>
          <w:tab w:val="num" w:pos="1506"/>
        </w:tabs>
        <w:ind w:left="1506" w:hanging="360"/>
      </w:pPr>
      <w:rPr>
        <w:rFonts w:ascii="Courier New" w:hAnsi="Courier New" w:cs="Courier New" w:hint="default"/>
      </w:rPr>
    </w:lvl>
    <w:lvl w:ilvl="2" w:tplc="04240005" w:tentative="1">
      <w:start w:val="1"/>
      <w:numFmt w:val="bullet"/>
      <w:lvlText w:val=""/>
      <w:lvlJc w:val="left"/>
      <w:pPr>
        <w:tabs>
          <w:tab w:val="num" w:pos="2226"/>
        </w:tabs>
        <w:ind w:left="2226" w:hanging="360"/>
      </w:pPr>
      <w:rPr>
        <w:rFonts w:ascii="Wingdings" w:hAnsi="Wingdings" w:hint="default"/>
      </w:rPr>
    </w:lvl>
    <w:lvl w:ilvl="3" w:tplc="04240001" w:tentative="1">
      <w:start w:val="1"/>
      <w:numFmt w:val="bullet"/>
      <w:lvlText w:val=""/>
      <w:lvlJc w:val="left"/>
      <w:pPr>
        <w:tabs>
          <w:tab w:val="num" w:pos="2946"/>
        </w:tabs>
        <w:ind w:left="2946" w:hanging="360"/>
      </w:pPr>
      <w:rPr>
        <w:rFonts w:ascii="Symbol" w:hAnsi="Symbol" w:hint="default"/>
      </w:rPr>
    </w:lvl>
    <w:lvl w:ilvl="4" w:tplc="04240003" w:tentative="1">
      <w:start w:val="1"/>
      <w:numFmt w:val="bullet"/>
      <w:lvlText w:val="o"/>
      <w:lvlJc w:val="left"/>
      <w:pPr>
        <w:tabs>
          <w:tab w:val="num" w:pos="3666"/>
        </w:tabs>
        <w:ind w:left="3666" w:hanging="360"/>
      </w:pPr>
      <w:rPr>
        <w:rFonts w:ascii="Courier New" w:hAnsi="Courier New" w:cs="Courier New" w:hint="default"/>
      </w:rPr>
    </w:lvl>
    <w:lvl w:ilvl="5" w:tplc="04240005" w:tentative="1">
      <w:start w:val="1"/>
      <w:numFmt w:val="bullet"/>
      <w:lvlText w:val=""/>
      <w:lvlJc w:val="left"/>
      <w:pPr>
        <w:tabs>
          <w:tab w:val="num" w:pos="4386"/>
        </w:tabs>
        <w:ind w:left="4386" w:hanging="360"/>
      </w:pPr>
      <w:rPr>
        <w:rFonts w:ascii="Wingdings" w:hAnsi="Wingdings" w:hint="default"/>
      </w:rPr>
    </w:lvl>
    <w:lvl w:ilvl="6" w:tplc="04240001" w:tentative="1">
      <w:start w:val="1"/>
      <w:numFmt w:val="bullet"/>
      <w:lvlText w:val=""/>
      <w:lvlJc w:val="left"/>
      <w:pPr>
        <w:tabs>
          <w:tab w:val="num" w:pos="5106"/>
        </w:tabs>
        <w:ind w:left="5106" w:hanging="360"/>
      </w:pPr>
      <w:rPr>
        <w:rFonts w:ascii="Symbol" w:hAnsi="Symbol" w:hint="default"/>
      </w:rPr>
    </w:lvl>
    <w:lvl w:ilvl="7" w:tplc="04240003" w:tentative="1">
      <w:start w:val="1"/>
      <w:numFmt w:val="bullet"/>
      <w:lvlText w:val="o"/>
      <w:lvlJc w:val="left"/>
      <w:pPr>
        <w:tabs>
          <w:tab w:val="num" w:pos="5826"/>
        </w:tabs>
        <w:ind w:left="5826" w:hanging="360"/>
      </w:pPr>
      <w:rPr>
        <w:rFonts w:ascii="Courier New" w:hAnsi="Courier New" w:cs="Courier New" w:hint="default"/>
      </w:rPr>
    </w:lvl>
    <w:lvl w:ilvl="8" w:tplc="04240005" w:tentative="1">
      <w:start w:val="1"/>
      <w:numFmt w:val="bullet"/>
      <w:lvlText w:val=""/>
      <w:lvlJc w:val="left"/>
      <w:pPr>
        <w:tabs>
          <w:tab w:val="num" w:pos="6546"/>
        </w:tabs>
        <w:ind w:left="6546" w:hanging="360"/>
      </w:pPr>
      <w:rPr>
        <w:rFonts w:ascii="Wingdings" w:hAnsi="Wingdings" w:hint="default"/>
      </w:rPr>
    </w:lvl>
  </w:abstractNum>
  <w:abstractNum w:abstractNumId="3">
    <w:nsid w:val="010A1E30"/>
    <w:multiLevelType w:val="hybridMultilevel"/>
    <w:tmpl w:val="B0DA1F8E"/>
    <w:lvl w:ilvl="0" w:tplc="04240007">
      <w:start w:val="1"/>
      <w:numFmt w:val="bullet"/>
      <w:lvlText w:val=""/>
      <w:lvlJc w:val="left"/>
      <w:pPr>
        <w:ind w:left="720" w:hanging="360"/>
      </w:pPr>
      <w:rPr>
        <w:rFonts w:ascii="Wingdings" w:hAnsi="Wingdings"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2A10027"/>
    <w:multiLevelType w:val="hybridMultilevel"/>
    <w:tmpl w:val="A9522F9E"/>
    <w:lvl w:ilvl="0" w:tplc="04240001">
      <w:start w:val="1"/>
      <w:numFmt w:val="bullet"/>
      <w:lvlText w:val=""/>
      <w:lvlJc w:val="left"/>
      <w:pPr>
        <w:ind w:left="720" w:hanging="360"/>
      </w:pPr>
      <w:rPr>
        <w:rFonts w:ascii="Symbol" w:hAnsi="Symbol"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3AF1315"/>
    <w:multiLevelType w:val="hybridMultilevel"/>
    <w:tmpl w:val="8AF6A806"/>
    <w:lvl w:ilvl="0" w:tplc="04240007">
      <w:start w:val="1"/>
      <w:numFmt w:val="bullet"/>
      <w:lvlText w:val=""/>
      <w:lvlJc w:val="left"/>
      <w:pPr>
        <w:ind w:left="786" w:hanging="360"/>
      </w:pPr>
      <w:rPr>
        <w:rFonts w:ascii="Wingdings" w:hAnsi="Wingdings" w:hint="default"/>
        <w:sz w:val="16"/>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6">
    <w:nsid w:val="05E26BB6"/>
    <w:multiLevelType w:val="multilevel"/>
    <w:tmpl w:val="D77E9322"/>
    <w:lvl w:ilvl="0">
      <w:start w:val="1"/>
      <w:numFmt w:val="decimal"/>
      <w:pStyle w:val="Naslov1"/>
      <w:lvlText w:val="%1."/>
      <w:lvlJc w:val="left"/>
      <w:pPr>
        <w:ind w:left="720" w:hanging="360"/>
      </w:pPr>
    </w:lvl>
    <w:lvl w:ilvl="1">
      <w:start w:val="1"/>
      <w:numFmt w:val="decimal"/>
      <w:isLgl/>
      <w:lvlText w:val="%1.%2"/>
      <w:lvlJc w:val="left"/>
      <w:pPr>
        <w:ind w:left="780" w:hanging="4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7">
    <w:nsid w:val="061E5484"/>
    <w:multiLevelType w:val="hybridMultilevel"/>
    <w:tmpl w:val="6D165D20"/>
    <w:lvl w:ilvl="0" w:tplc="04240007">
      <w:start w:val="1"/>
      <w:numFmt w:val="bullet"/>
      <w:lvlText w:val=""/>
      <w:lvlJc w:val="left"/>
      <w:pPr>
        <w:ind w:left="720" w:hanging="360"/>
      </w:pPr>
      <w:rPr>
        <w:rFonts w:ascii="Wingdings" w:hAnsi="Wingdings"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0BAD1446"/>
    <w:multiLevelType w:val="hybridMultilevel"/>
    <w:tmpl w:val="0054E580"/>
    <w:lvl w:ilvl="0" w:tplc="257A28F4">
      <w:start w:val="1"/>
      <w:numFmt w:val="bullet"/>
      <w:lvlText w:val=""/>
      <w:lvlJc w:val="left"/>
      <w:pPr>
        <w:ind w:left="1146" w:hanging="360"/>
      </w:pPr>
      <w:rPr>
        <w:rFonts w:ascii="Wingdings" w:hAnsi="Wingdings" w:hint="default"/>
        <w:color w:val="auto"/>
        <w:sz w:val="16"/>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9">
    <w:nsid w:val="0D5813E1"/>
    <w:multiLevelType w:val="hybridMultilevel"/>
    <w:tmpl w:val="C5A2626A"/>
    <w:lvl w:ilvl="0" w:tplc="04240007">
      <w:start w:val="1"/>
      <w:numFmt w:val="bullet"/>
      <w:lvlText w:val=""/>
      <w:lvlJc w:val="left"/>
      <w:pPr>
        <w:ind w:left="1146" w:hanging="360"/>
      </w:pPr>
      <w:rPr>
        <w:rFonts w:ascii="Wingdings" w:hAnsi="Wingdings" w:hint="default"/>
        <w:sz w:val="16"/>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0">
    <w:nsid w:val="0F1A1DD3"/>
    <w:multiLevelType w:val="hybridMultilevel"/>
    <w:tmpl w:val="C38457E2"/>
    <w:lvl w:ilvl="0" w:tplc="04240007">
      <w:start w:val="1"/>
      <w:numFmt w:val="bullet"/>
      <w:lvlText w:val=""/>
      <w:lvlJc w:val="left"/>
      <w:pPr>
        <w:ind w:left="720" w:hanging="360"/>
      </w:pPr>
      <w:rPr>
        <w:rFonts w:ascii="Wingdings" w:hAnsi="Wingdings"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11121779"/>
    <w:multiLevelType w:val="hybridMultilevel"/>
    <w:tmpl w:val="4928E2E4"/>
    <w:lvl w:ilvl="0" w:tplc="04240007">
      <w:start w:val="1"/>
      <w:numFmt w:val="bullet"/>
      <w:lvlText w:val=""/>
      <w:lvlJc w:val="left"/>
      <w:pPr>
        <w:ind w:left="1440" w:hanging="360"/>
      </w:pPr>
      <w:rPr>
        <w:rFonts w:ascii="Wingdings" w:hAnsi="Wingdings" w:hint="default"/>
        <w:sz w:val="16"/>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2">
    <w:nsid w:val="11B63660"/>
    <w:multiLevelType w:val="hybridMultilevel"/>
    <w:tmpl w:val="70B09F5E"/>
    <w:lvl w:ilvl="0" w:tplc="04240007">
      <w:start w:val="1"/>
      <w:numFmt w:val="bullet"/>
      <w:lvlText w:val=""/>
      <w:lvlJc w:val="left"/>
      <w:pPr>
        <w:ind w:left="1800" w:hanging="360"/>
      </w:pPr>
      <w:rPr>
        <w:rFonts w:ascii="Wingdings" w:hAnsi="Wingdings" w:hint="default"/>
        <w:sz w:val="16"/>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3">
    <w:nsid w:val="13FE2B85"/>
    <w:multiLevelType w:val="hybridMultilevel"/>
    <w:tmpl w:val="C6B47746"/>
    <w:lvl w:ilvl="0" w:tplc="0424000F">
      <w:start w:val="1"/>
      <w:numFmt w:val="decimal"/>
      <w:lvlText w:val="%1."/>
      <w:lvlJc w:val="left"/>
      <w:pPr>
        <w:tabs>
          <w:tab w:val="num" w:pos="720"/>
        </w:tabs>
        <w:ind w:left="720" w:hanging="360"/>
      </w:pPr>
      <w:rPr>
        <w:rFonts w:hint="default"/>
        <w:color w:val="auto"/>
        <w:sz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166016E8"/>
    <w:multiLevelType w:val="hybridMultilevel"/>
    <w:tmpl w:val="D40EB08C"/>
    <w:lvl w:ilvl="0" w:tplc="04240007">
      <w:start w:val="1"/>
      <w:numFmt w:val="bullet"/>
      <w:lvlText w:val=""/>
      <w:lvlJc w:val="left"/>
      <w:pPr>
        <w:ind w:left="1440" w:hanging="360"/>
      </w:pPr>
      <w:rPr>
        <w:rFonts w:ascii="Wingdings" w:hAnsi="Wingdings" w:hint="default"/>
        <w:sz w:val="16"/>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5">
    <w:nsid w:val="177647F5"/>
    <w:multiLevelType w:val="hybridMultilevel"/>
    <w:tmpl w:val="A5E26ECE"/>
    <w:lvl w:ilvl="0" w:tplc="CEBA327E">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1F677852"/>
    <w:multiLevelType w:val="hybridMultilevel"/>
    <w:tmpl w:val="571E6A42"/>
    <w:lvl w:ilvl="0" w:tplc="04240007">
      <w:start w:val="1"/>
      <w:numFmt w:val="bullet"/>
      <w:lvlText w:val=""/>
      <w:lvlJc w:val="left"/>
      <w:pPr>
        <w:ind w:left="1788" w:hanging="360"/>
      </w:pPr>
      <w:rPr>
        <w:rFonts w:ascii="Wingdings" w:hAnsi="Wingdings" w:hint="default"/>
        <w:sz w:val="16"/>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7">
    <w:nsid w:val="21C366ED"/>
    <w:multiLevelType w:val="hybridMultilevel"/>
    <w:tmpl w:val="DA7AF4AC"/>
    <w:lvl w:ilvl="0" w:tplc="2E9EACE6">
      <w:start w:val="41"/>
      <w:numFmt w:val="bullet"/>
      <w:lvlText w:val="-"/>
      <w:lvlJc w:val="left"/>
      <w:pPr>
        <w:ind w:left="1004" w:hanging="360"/>
      </w:pPr>
      <w:rPr>
        <w:rFonts w:ascii="Times New Roman" w:eastAsia="Times New Roman" w:hAnsi="Times New Roman"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8">
    <w:nsid w:val="288957DE"/>
    <w:multiLevelType w:val="hybridMultilevel"/>
    <w:tmpl w:val="4634A7EA"/>
    <w:lvl w:ilvl="0" w:tplc="257A28F4">
      <w:start w:val="1"/>
      <w:numFmt w:val="bullet"/>
      <w:lvlText w:val=""/>
      <w:lvlJc w:val="left"/>
      <w:pPr>
        <w:ind w:left="1287" w:hanging="360"/>
      </w:pPr>
      <w:rPr>
        <w:rFonts w:ascii="Wingdings" w:hAnsi="Wingdings" w:hint="default"/>
        <w:color w:val="auto"/>
        <w:sz w:val="16"/>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19">
    <w:nsid w:val="2AB0501C"/>
    <w:multiLevelType w:val="hybridMultilevel"/>
    <w:tmpl w:val="2D70B050"/>
    <w:lvl w:ilvl="0" w:tplc="04240007">
      <w:start w:val="1"/>
      <w:numFmt w:val="bullet"/>
      <w:lvlText w:val=""/>
      <w:lvlJc w:val="left"/>
      <w:pPr>
        <w:ind w:left="1080" w:hanging="360"/>
      </w:pPr>
      <w:rPr>
        <w:rFonts w:ascii="Wingdings" w:hAnsi="Wingdings" w:hint="default"/>
        <w:sz w:val="16"/>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nsid w:val="2AC508E5"/>
    <w:multiLevelType w:val="hybridMultilevel"/>
    <w:tmpl w:val="DEDC4FA6"/>
    <w:lvl w:ilvl="0" w:tplc="04240007">
      <w:start w:val="1"/>
      <w:numFmt w:val="bullet"/>
      <w:lvlText w:val=""/>
      <w:lvlJc w:val="left"/>
      <w:pPr>
        <w:ind w:left="1004" w:hanging="360"/>
      </w:pPr>
      <w:rPr>
        <w:rFonts w:ascii="Wingdings" w:hAnsi="Wingdings" w:hint="default"/>
        <w:sz w:val="16"/>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21">
    <w:nsid w:val="2B884698"/>
    <w:multiLevelType w:val="hybridMultilevel"/>
    <w:tmpl w:val="E9A04C52"/>
    <w:lvl w:ilvl="0" w:tplc="2E9EACE6">
      <w:start w:val="4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2C4E680A"/>
    <w:multiLevelType w:val="hybridMultilevel"/>
    <w:tmpl w:val="1BC85026"/>
    <w:lvl w:ilvl="0" w:tplc="04240007">
      <w:start w:val="1"/>
      <w:numFmt w:val="bullet"/>
      <w:lvlText w:val=""/>
      <w:lvlJc w:val="left"/>
      <w:pPr>
        <w:ind w:left="1146" w:hanging="360"/>
      </w:pPr>
      <w:rPr>
        <w:rFonts w:ascii="Wingdings" w:hAnsi="Wingdings" w:hint="default"/>
        <w:sz w:val="16"/>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23">
    <w:nsid w:val="301B387B"/>
    <w:multiLevelType w:val="hybridMultilevel"/>
    <w:tmpl w:val="135AE0B0"/>
    <w:lvl w:ilvl="0" w:tplc="04240007">
      <w:start w:val="1"/>
      <w:numFmt w:val="bullet"/>
      <w:lvlText w:val=""/>
      <w:lvlJc w:val="left"/>
      <w:pPr>
        <w:ind w:left="1080" w:hanging="360"/>
      </w:pPr>
      <w:rPr>
        <w:rFonts w:ascii="Wingdings" w:hAnsi="Wingdings" w:hint="default"/>
        <w:sz w:val="16"/>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4">
    <w:nsid w:val="32314B15"/>
    <w:multiLevelType w:val="hybridMultilevel"/>
    <w:tmpl w:val="4F7C9B52"/>
    <w:lvl w:ilvl="0" w:tplc="04240007">
      <w:start w:val="1"/>
      <w:numFmt w:val="bullet"/>
      <w:lvlText w:val=""/>
      <w:lvlJc w:val="left"/>
      <w:pPr>
        <w:ind w:left="720" w:hanging="360"/>
      </w:pPr>
      <w:rPr>
        <w:rFonts w:ascii="Wingdings" w:hAnsi="Wingdings" w:hint="default"/>
        <w:sz w:val="16"/>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34491FA5"/>
    <w:multiLevelType w:val="hybridMultilevel"/>
    <w:tmpl w:val="79761DE8"/>
    <w:lvl w:ilvl="0" w:tplc="04240007">
      <w:start w:val="1"/>
      <w:numFmt w:val="bullet"/>
      <w:lvlText w:val=""/>
      <w:lvlJc w:val="left"/>
      <w:pPr>
        <w:ind w:left="786" w:hanging="360"/>
      </w:pPr>
      <w:rPr>
        <w:rFonts w:ascii="Wingdings" w:hAnsi="Wingdings" w:hint="default"/>
        <w:sz w:val="16"/>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26">
    <w:nsid w:val="3DF21E83"/>
    <w:multiLevelType w:val="hybridMultilevel"/>
    <w:tmpl w:val="78386414"/>
    <w:lvl w:ilvl="0" w:tplc="04240007">
      <w:start w:val="1"/>
      <w:numFmt w:val="bullet"/>
      <w:lvlText w:val=""/>
      <w:lvlJc w:val="left"/>
      <w:pPr>
        <w:ind w:left="720" w:hanging="360"/>
      </w:pPr>
      <w:rPr>
        <w:rFonts w:ascii="Wingdings" w:hAnsi="Wingdings"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3F3B788C"/>
    <w:multiLevelType w:val="hybridMultilevel"/>
    <w:tmpl w:val="7526C668"/>
    <w:lvl w:ilvl="0" w:tplc="74962D54">
      <w:start w:val="1"/>
      <w:numFmt w:val="decimal"/>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28">
    <w:nsid w:val="40EB47B1"/>
    <w:multiLevelType w:val="hybridMultilevel"/>
    <w:tmpl w:val="19EE2550"/>
    <w:lvl w:ilvl="0" w:tplc="04240007">
      <w:start w:val="1"/>
      <w:numFmt w:val="bullet"/>
      <w:lvlText w:val=""/>
      <w:lvlJc w:val="left"/>
      <w:pPr>
        <w:ind w:left="1080" w:hanging="360"/>
      </w:pPr>
      <w:rPr>
        <w:rFonts w:ascii="Wingdings" w:hAnsi="Wingdings" w:hint="default"/>
        <w:sz w:val="16"/>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9">
    <w:nsid w:val="43F4197E"/>
    <w:multiLevelType w:val="hybridMultilevel"/>
    <w:tmpl w:val="01C2EC70"/>
    <w:lvl w:ilvl="0" w:tplc="0868EAAC">
      <w:start w:val="1"/>
      <w:numFmt w:val="bullet"/>
      <w:lvlText w:val=""/>
      <w:lvlJc w:val="left"/>
      <w:pPr>
        <w:ind w:left="720" w:hanging="360"/>
      </w:pPr>
      <w:rPr>
        <w:rFonts w:ascii="Symbol" w:hAnsi="Symbol"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45D30399"/>
    <w:multiLevelType w:val="hybridMultilevel"/>
    <w:tmpl w:val="E716EB74"/>
    <w:lvl w:ilvl="0" w:tplc="04240007">
      <w:start w:val="1"/>
      <w:numFmt w:val="bullet"/>
      <w:lvlText w:val=""/>
      <w:lvlJc w:val="left"/>
      <w:pPr>
        <w:ind w:left="1146" w:hanging="360"/>
      </w:pPr>
      <w:rPr>
        <w:rFonts w:ascii="Wingdings" w:hAnsi="Wingdings" w:hint="default"/>
        <w:sz w:val="16"/>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31">
    <w:nsid w:val="463943AA"/>
    <w:multiLevelType w:val="hybridMultilevel"/>
    <w:tmpl w:val="C2EC5AB4"/>
    <w:lvl w:ilvl="0" w:tplc="1C02D38A">
      <w:start w:val="1"/>
      <w:numFmt w:val="bullet"/>
      <w:lvlText w:val=""/>
      <w:lvlJc w:val="left"/>
      <w:pPr>
        <w:ind w:left="1318" w:hanging="360"/>
      </w:pPr>
      <w:rPr>
        <w:rFonts w:ascii="Symbol" w:hAnsi="Symbol" w:hint="default"/>
        <w:sz w:val="24"/>
      </w:rPr>
    </w:lvl>
    <w:lvl w:ilvl="1" w:tplc="04240003" w:tentative="1">
      <w:start w:val="1"/>
      <w:numFmt w:val="bullet"/>
      <w:lvlText w:val="o"/>
      <w:lvlJc w:val="left"/>
      <w:pPr>
        <w:ind w:left="2038" w:hanging="360"/>
      </w:pPr>
      <w:rPr>
        <w:rFonts w:ascii="Courier New" w:hAnsi="Courier New" w:cs="Courier New" w:hint="default"/>
      </w:rPr>
    </w:lvl>
    <w:lvl w:ilvl="2" w:tplc="04240005" w:tentative="1">
      <w:start w:val="1"/>
      <w:numFmt w:val="bullet"/>
      <w:lvlText w:val=""/>
      <w:lvlJc w:val="left"/>
      <w:pPr>
        <w:ind w:left="2758" w:hanging="360"/>
      </w:pPr>
      <w:rPr>
        <w:rFonts w:ascii="Wingdings" w:hAnsi="Wingdings" w:hint="default"/>
      </w:rPr>
    </w:lvl>
    <w:lvl w:ilvl="3" w:tplc="04240001" w:tentative="1">
      <w:start w:val="1"/>
      <w:numFmt w:val="bullet"/>
      <w:lvlText w:val=""/>
      <w:lvlJc w:val="left"/>
      <w:pPr>
        <w:ind w:left="3478" w:hanging="360"/>
      </w:pPr>
      <w:rPr>
        <w:rFonts w:ascii="Symbol" w:hAnsi="Symbol" w:hint="default"/>
      </w:rPr>
    </w:lvl>
    <w:lvl w:ilvl="4" w:tplc="04240003" w:tentative="1">
      <w:start w:val="1"/>
      <w:numFmt w:val="bullet"/>
      <w:lvlText w:val="o"/>
      <w:lvlJc w:val="left"/>
      <w:pPr>
        <w:ind w:left="4198" w:hanging="360"/>
      </w:pPr>
      <w:rPr>
        <w:rFonts w:ascii="Courier New" w:hAnsi="Courier New" w:cs="Courier New" w:hint="default"/>
      </w:rPr>
    </w:lvl>
    <w:lvl w:ilvl="5" w:tplc="04240005" w:tentative="1">
      <w:start w:val="1"/>
      <w:numFmt w:val="bullet"/>
      <w:lvlText w:val=""/>
      <w:lvlJc w:val="left"/>
      <w:pPr>
        <w:ind w:left="4918" w:hanging="360"/>
      </w:pPr>
      <w:rPr>
        <w:rFonts w:ascii="Wingdings" w:hAnsi="Wingdings" w:hint="default"/>
      </w:rPr>
    </w:lvl>
    <w:lvl w:ilvl="6" w:tplc="04240001" w:tentative="1">
      <w:start w:val="1"/>
      <w:numFmt w:val="bullet"/>
      <w:lvlText w:val=""/>
      <w:lvlJc w:val="left"/>
      <w:pPr>
        <w:ind w:left="5638" w:hanging="360"/>
      </w:pPr>
      <w:rPr>
        <w:rFonts w:ascii="Symbol" w:hAnsi="Symbol" w:hint="default"/>
      </w:rPr>
    </w:lvl>
    <w:lvl w:ilvl="7" w:tplc="04240003" w:tentative="1">
      <w:start w:val="1"/>
      <w:numFmt w:val="bullet"/>
      <w:lvlText w:val="o"/>
      <w:lvlJc w:val="left"/>
      <w:pPr>
        <w:ind w:left="6358" w:hanging="360"/>
      </w:pPr>
      <w:rPr>
        <w:rFonts w:ascii="Courier New" w:hAnsi="Courier New" w:cs="Courier New" w:hint="default"/>
      </w:rPr>
    </w:lvl>
    <w:lvl w:ilvl="8" w:tplc="04240005" w:tentative="1">
      <w:start w:val="1"/>
      <w:numFmt w:val="bullet"/>
      <w:lvlText w:val=""/>
      <w:lvlJc w:val="left"/>
      <w:pPr>
        <w:ind w:left="7078" w:hanging="360"/>
      </w:pPr>
      <w:rPr>
        <w:rFonts w:ascii="Wingdings" w:hAnsi="Wingdings" w:hint="default"/>
      </w:rPr>
    </w:lvl>
  </w:abstractNum>
  <w:abstractNum w:abstractNumId="32">
    <w:nsid w:val="4B5A708E"/>
    <w:multiLevelType w:val="hybridMultilevel"/>
    <w:tmpl w:val="8FC2A08E"/>
    <w:lvl w:ilvl="0" w:tplc="7BFE6262">
      <w:start w:val="1"/>
      <w:numFmt w:val="bullet"/>
      <w:lvlText w:val=""/>
      <w:lvlPicBulletId w:val="0"/>
      <w:lvlJc w:val="left"/>
      <w:pPr>
        <w:ind w:left="720" w:hanging="360"/>
      </w:pPr>
      <w:rPr>
        <w:rFonts w:ascii="Symbol" w:hAnsi="Symbol"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4FCD2B06"/>
    <w:multiLevelType w:val="hybridMultilevel"/>
    <w:tmpl w:val="77FA3E16"/>
    <w:lvl w:ilvl="0" w:tplc="CEBA327E">
      <w:start w:val="2"/>
      <w:numFmt w:val="bullet"/>
      <w:lvlText w:val="-"/>
      <w:lvlJc w:val="left"/>
      <w:pPr>
        <w:tabs>
          <w:tab w:val="num" w:pos="1305"/>
        </w:tabs>
        <w:ind w:left="1305" w:hanging="360"/>
      </w:pPr>
      <w:rPr>
        <w:rFonts w:ascii="Times New Roman" w:eastAsia="Times New Roman" w:hAnsi="Times New Roman" w:cs="Times New Roman" w:hint="default"/>
      </w:rPr>
    </w:lvl>
    <w:lvl w:ilvl="1" w:tplc="04240003" w:tentative="1">
      <w:start w:val="1"/>
      <w:numFmt w:val="bullet"/>
      <w:lvlText w:val="o"/>
      <w:lvlJc w:val="left"/>
      <w:pPr>
        <w:tabs>
          <w:tab w:val="num" w:pos="2025"/>
        </w:tabs>
        <w:ind w:left="2025" w:hanging="360"/>
      </w:pPr>
      <w:rPr>
        <w:rFonts w:ascii="Courier New" w:hAnsi="Courier New" w:cs="Courier New" w:hint="default"/>
      </w:rPr>
    </w:lvl>
    <w:lvl w:ilvl="2" w:tplc="04240005" w:tentative="1">
      <w:start w:val="1"/>
      <w:numFmt w:val="bullet"/>
      <w:lvlText w:val=""/>
      <w:lvlJc w:val="left"/>
      <w:pPr>
        <w:tabs>
          <w:tab w:val="num" w:pos="2745"/>
        </w:tabs>
        <w:ind w:left="2745" w:hanging="360"/>
      </w:pPr>
      <w:rPr>
        <w:rFonts w:ascii="Wingdings" w:hAnsi="Wingdings" w:hint="default"/>
      </w:rPr>
    </w:lvl>
    <w:lvl w:ilvl="3" w:tplc="04240001" w:tentative="1">
      <w:start w:val="1"/>
      <w:numFmt w:val="bullet"/>
      <w:lvlText w:val=""/>
      <w:lvlJc w:val="left"/>
      <w:pPr>
        <w:tabs>
          <w:tab w:val="num" w:pos="3465"/>
        </w:tabs>
        <w:ind w:left="3465" w:hanging="360"/>
      </w:pPr>
      <w:rPr>
        <w:rFonts w:ascii="Symbol" w:hAnsi="Symbol" w:hint="default"/>
      </w:rPr>
    </w:lvl>
    <w:lvl w:ilvl="4" w:tplc="04240003" w:tentative="1">
      <w:start w:val="1"/>
      <w:numFmt w:val="bullet"/>
      <w:lvlText w:val="o"/>
      <w:lvlJc w:val="left"/>
      <w:pPr>
        <w:tabs>
          <w:tab w:val="num" w:pos="4185"/>
        </w:tabs>
        <w:ind w:left="4185" w:hanging="360"/>
      </w:pPr>
      <w:rPr>
        <w:rFonts w:ascii="Courier New" w:hAnsi="Courier New" w:cs="Courier New" w:hint="default"/>
      </w:rPr>
    </w:lvl>
    <w:lvl w:ilvl="5" w:tplc="04240005" w:tentative="1">
      <w:start w:val="1"/>
      <w:numFmt w:val="bullet"/>
      <w:lvlText w:val=""/>
      <w:lvlJc w:val="left"/>
      <w:pPr>
        <w:tabs>
          <w:tab w:val="num" w:pos="4905"/>
        </w:tabs>
        <w:ind w:left="4905" w:hanging="360"/>
      </w:pPr>
      <w:rPr>
        <w:rFonts w:ascii="Wingdings" w:hAnsi="Wingdings" w:hint="default"/>
      </w:rPr>
    </w:lvl>
    <w:lvl w:ilvl="6" w:tplc="04240001" w:tentative="1">
      <w:start w:val="1"/>
      <w:numFmt w:val="bullet"/>
      <w:lvlText w:val=""/>
      <w:lvlJc w:val="left"/>
      <w:pPr>
        <w:tabs>
          <w:tab w:val="num" w:pos="5625"/>
        </w:tabs>
        <w:ind w:left="5625" w:hanging="360"/>
      </w:pPr>
      <w:rPr>
        <w:rFonts w:ascii="Symbol" w:hAnsi="Symbol" w:hint="default"/>
      </w:rPr>
    </w:lvl>
    <w:lvl w:ilvl="7" w:tplc="04240003" w:tentative="1">
      <w:start w:val="1"/>
      <w:numFmt w:val="bullet"/>
      <w:lvlText w:val="o"/>
      <w:lvlJc w:val="left"/>
      <w:pPr>
        <w:tabs>
          <w:tab w:val="num" w:pos="6345"/>
        </w:tabs>
        <w:ind w:left="6345" w:hanging="360"/>
      </w:pPr>
      <w:rPr>
        <w:rFonts w:ascii="Courier New" w:hAnsi="Courier New" w:cs="Courier New" w:hint="default"/>
      </w:rPr>
    </w:lvl>
    <w:lvl w:ilvl="8" w:tplc="04240005" w:tentative="1">
      <w:start w:val="1"/>
      <w:numFmt w:val="bullet"/>
      <w:lvlText w:val=""/>
      <w:lvlJc w:val="left"/>
      <w:pPr>
        <w:tabs>
          <w:tab w:val="num" w:pos="7065"/>
        </w:tabs>
        <w:ind w:left="7065" w:hanging="360"/>
      </w:pPr>
      <w:rPr>
        <w:rFonts w:ascii="Wingdings" w:hAnsi="Wingdings" w:hint="default"/>
      </w:rPr>
    </w:lvl>
  </w:abstractNum>
  <w:abstractNum w:abstractNumId="34">
    <w:nsid w:val="52292A33"/>
    <w:multiLevelType w:val="hybridMultilevel"/>
    <w:tmpl w:val="3350D99E"/>
    <w:lvl w:ilvl="0" w:tplc="E780D860">
      <w:start w:val="1"/>
      <w:numFmt w:val="decimal"/>
      <w:lvlText w:val="%1."/>
      <w:lvlJc w:val="left"/>
      <w:pPr>
        <w:tabs>
          <w:tab w:val="num" w:pos="5040"/>
        </w:tabs>
        <w:ind w:left="5040" w:hanging="360"/>
      </w:pPr>
      <w:rPr>
        <w:rFonts w:hint="default"/>
        <w:b/>
      </w:rPr>
    </w:lvl>
    <w:lvl w:ilvl="1" w:tplc="0424000F">
      <w:start w:val="1"/>
      <w:numFmt w:val="decimal"/>
      <w:lvlText w:val="%2."/>
      <w:lvlJc w:val="left"/>
      <w:pPr>
        <w:tabs>
          <w:tab w:val="num" w:pos="1440"/>
        </w:tabs>
        <w:ind w:left="1440" w:hanging="360"/>
      </w:pPr>
      <w:rPr>
        <w:rFonts w:hint="default"/>
        <w:b/>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nsid w:val="52B35EBE"/>
    <w:multiLevelType w:val="hybridMultilevel"/>
    <w:tmpl w:val="E62A5DB6"/>
    <w:lvl w:ilvl="0" w:tplc="04240007">
      <w:start w:val="1"/>
      <w:numFmt w:val="bullet"/>
      <w:lvlText w:val=""/>
      <w:lvlJc w:val="left"/>
      <w:pPr>
        <w:ind w:left="720" w:hanging="360"/>
      </w:pPr>
      <w:rPr>
        <w:rFonts w:ascii="Wingdings" w:hAnsi="Wingdings"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57163F3B"/>
    <w:multiLevelType w:val="hybridMultilevel"/>
    <w:tmpl w:val="AA4E0AB2"/>
    <w:lvl w:ilvl="0" w:tplc="04240007">
      <w:start w:val="1"/>
      <w:numFmt w:val="bullet"/>
      <w:lvlText w:val=""/>
      <w:lvlJc w:val="left"/>
      <w:pPr>
        <w:ind w:left="720" w:hanging="360"/>
      </w:pPr>
      <w:rPr>
        <w:rFonts w:ascii="Wingdings" w:hAnsi="Wingdings"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58FD2C20"/>
    <w:multiLevelType w:val="hybridMultilevel"/>
    <w:tmpl w:val="F4BA2382"/>
    <w:lvl w:ilvl="0" w:tplc="04240007">
      <w:start w:val="1"/>
      <w:numFmt w:val="bullet"/>
      <w:lvlText w:val=""/>
      <w:lvlJc w:val="left"/>
      <w:pPr>
        <w:ind w:left="1571" w:hanging="360"/>
      </w:pPr>
      <w:rPr>
        <w:rFonts w:ascii="Wingdings" w:hAnsi="Wingdings" w:hint="default"/>
        <w:sz w:val="16"/>
      </w:rPr>
    </w:lvl>
    <w:lvl w:ilvl="1" w:tplc="04240003" w:tentative="1">
      <w:start w:val="1"/>
      <w:numFmt w:val="bullet"/>
      <w:lvlText w:val="o"/>
      <w:lvlJc w:val="left"/>
      <w:pPr>
        <w:ind w:left="2291" w:hanging="360"/>
      </w:pPr>
      <w:rPr>
        <w:rFonts w:ascii="Courier New" w:hAnsi="Courier New" w:cs="Courier New" w:hint="default"/>
      </w:rPr>
    </w:lvl>
    <w:lvl w:ilvl="2" w:tplc="04240005" w:tentative="1">
      <w:start w:val="1"/>
      <w:numFmt w:val="bullet"/>
      <w:lvlText w:val=""/>
      <w:lvlJc w:val="left"/>
      <w:pPr>
        <w:ind w:left="3011" w:hanging="360"/>
      </w:pPr>
      <w:rPr>
        <w:rFonts w:ascii="Wingdings" w:hAnsi="Wingdings" w:hint="default"/>
      </w:rPr>
    </w:lvl>
    <w:lvl w:ilvl="3" w:tplc="04240001" w:tentative="1">
      <w:start w:val="1"/>
      <w:numFmt w:val="bullet"/>
      <w:lvlText w:val=""/>
      <w:lvlJc w:val="left"/>
      <w:pPr>
        <w:ind w:left="3731" w:hanging="360"/>
      </w:pPr>
      <w:rPr>
        <w:rFonts w:ascii="Symbol" w:hAnsi="Symbol" w:hint="default"/>
      </w:rPr>
    </w:lvl>
    <w:lvl w:ilvl="4" w:tplc="04240003" w:tentative="1">
      <w:start w:val="1"/>
      <w:numFmt w:val="bullet"/>
      <w:lvlText w:val="o"/>
      <w:lvlJc w:val="left"/>
      <w:pPr>
        <w:ind w:left="4451" w:hanging="360"/>
      </w:pPr>
      <w:rPr>
        <w:rFonts w:ascii="Courier New" w:hAnsi="Courier New" w:cs="Courier New" w:hint="default"/>
      </w:rPr>
    </w:lvl>
    <w:lvl w:ilvl="5" w:tplc="04240005" w:tentative="1">
      <w:start w:val="1"/>
      <w:numFmt w:val="bullet"/>
      <w:lvlText w:val=""/>
      <w:lvlJc w:val="left"/>
      <w:pPr>
        <w:ind w:left="5171" w:hanging="360"/>
      </w:pPr>
      <w:rPr>
        <w:rFonts w:ascii="Wingdings" w:hAnsi="Wingdings" w:hint="default"/>
      </w:rPr>
    </w:lvl>
    <w:lvl w:ilvl="6" w:tplc="04240001" w:tentative="1">
      <w:start w:val="1"/>
      <w:numFmt w:val="bullet"/>
      <w:lvlText w:val=""/>
      <w:lvlJc w:val="left"/>
      <w:pPr>
        <w:ind w:left="5891" w:hanging="360"/>
      </w:pPr>
      <w:rPr>
        <w:rFonts w:ascii="Symbol" w:hAnsi="Symbol" w:hint="default"/>
      </w:rPr>
    </w:lvl>
    <w:lvl w:ilvl="7" w:tplc="04240003" w:tentative="1">
      <w:start w:val="1"/>
      <w:numFmt w:val="bullet"/>
      <w:lvlText w:val="o"/>
      <w:lvlJc w:val="left"/>
      <w:pPr>
        <w:ind w:left="6611" w:hanging="360"/>
      </w:pPr>
      <w:rPr>
        <w:rFonts w:ascii="Courier New" w:hAnsi="Courier New" w:cs="Courier New" w:hint="default"/>
      </w:rPr>
    </w:lvl>
    <w:lvl w:ilvl="8" w:tplc="04240005" w:tentative="1">
      <w:start w:val="1"/>
      <w:numFmt w:val="bullet"/>
      <w:lvlText w:val=""/>
      <w:lvlJc w:val="left"/>
      <w:pPr>
        <w:ind w:left="7331" w:hanging="360"/>
      </w:pPr>
      <w:rPr>
        <w:rFonts w:ascii="Wingdings" w:hAnsi="Wingdings" w:hint="default"/>
      </w:rPr>
    </w:lvl>
  </w:abstractNum>
  <w:abstractNum w:abstractNumId="38">
    <w:nsid w:val="5A203CDB"/>
    <w:multiLevelType w:val="hybridMultilevel"/>
    <w:tmpl w:val="A7E0CFA8"/>
    <w:lvl w:ilvl="0" w:tplc="7BFE6262">
      <w:start w:val="1"/>
      <w:numFmt w:val="bullet"/>
      <w:lvlText w:val=""/>
      <w:lvlPicBulletId w:val="0"/>
      <w:lvlJc w:val="left"/>
      <w:pPr>
        <w:ind w:left="720" w:hanging="360"/>
      </w:pPr>
      <w:rPr>
        <w:rFonts w:ascii="Symbol" w:hAnsi="Symbol"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5F673615"/>
    <w:multiLevelType w:val="hybridMultilevel"/>
    <w:tmpl w:val="1ACEBEB0"/>
    <w:lvl w:ilvl="0" w:tplc="0424000F">
      <w:start w:val="11"/>
      <w:numFmt w:val="decimal"/>
      <w:lvlText w:val="%1."/>
      <w:lvlJc w:val="left"/>
      <w:pPr>
        <w:tabs>
          <w:tab w:val="num" w:pos="360"/>
        </w:tabs>
        <w:ind w:left="360" w:hanging="360"/>
      </w:pPr>
      <w:rPr>
        <w:rFonts w:hint="default"/>
      </w:rPr>
    </w:lvl>
    <w:lvl w:ilvl="1" w:tplc="04240007">
      <w:start w:val="1"/>
      <w:numFmt w:val="bullet"/>
      <w:lvlText w:val=""/>
      <w:lvlJc w:val="left"/>
      <w:pPr>
        <w:tabs>
          <w:tab w:val="num" w:pos="1440"/>
        </w:tabs>
        <w:ind w:left="1440" w:hanging="360"/>
      </w:pPr>
      <w:rPr>
        <w:rFonts w:ascii="Wingdings" w:hAnsi="Wingdings" w:hint="default"/>
        <w:sz w:val="16"/>
      </w:rPr>
    </w:lvl>
    <w:lvl w:ilvl="2" w:tplc="ED8CCDFA">
      <w:start w:val="1"/>
      <w:numFmt w:val="decimal"/>
      <w:lvlText w:val="%3."/>
      <w:lvlJc w:val="left"/>
      <w:pPr>
        <w:tabs>
          <w:tab w:val="num" w:pos="2377"/>
        </w:tabs>
        <w:ind w:left="2377" w:hanging="397"/>
      </w:pPr>
      <w:rPr>
        <w:rFonts w:hint="default"/>
      </w:rPr>
    </w:lvl>
    <w:lvl w:ilvl="3" w:tplc="2550BE42">
      <w:start w:val="1"/>
      <w:numFmt w:val="upperLetter"/>
      <w:lvlText w:val="%4."/>
      <w:lvlJc w:val="left"/>
      <w:pPr>
        <w:tabs>
          <w:tab w:val="num" w:pos="2880"/>
        </w:tabs>
        <w:ind w:left="2880" w:hanging="360"/>
      </w:pPr>
      <w:rPr>
        <w:rFonts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0">
    <w:nsid w:val="6727233B"/>
    <w:multiLevelType w:val="hybridMultilevel"/>
    <w:tmpl w:val="5522736A"/>
    <w:lvl w:ilvl="0" w:tplc="1C02D38A">
      <w:start w:val="1"/>
      <w:numFmt w:val="bullet"/>
      <w:lvlText w:val=""/>
      <w:lvlJc w:val="left"/>
      <w:pPr>
        <w:ind w:left="720" w:hanging="360"/>
      </w:pPr>
      <w:rPr>
        <w:rFonts w:ascii="Symbol" w:hAnsi="Symbol"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68430FBC"/>
    <w:multiLevelType w:val="hybridMultilevel"/>
    <w:tmpl w:val="C5EC81A4"/>
    <w:lvl w:ilvl="0" w:tplc="04240007">
      <w:start w:val="1"/>
      <w:numFmt w:val="bullet"/>
      <w:lvlText w:val=""/>
      <w:lvlJc w:val="left"/>
      <w:pPr>
        <w:ind w:left="720" w:hanging="360"/>
      </w:pPr>
      <w:rPr>
        <w:rFonts w:ascii="Wingdings" w:hAnsi="Wingdings"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69762CC1"/>
    <w:multiLevelType w:val="hybridMultilevel"/>
    <w:tmpl w:val="31A02432"/>
    <w:lvl w:ilvl="0" w:tplc="04240007">
      <w:start w:val="1"/>
      <w:numFmt w:val="bullet"/>
      <w:lvlText w:val=""/>
      <w:lvlJc w:val="left"/>
      <w:pPr>
        <w:ind w:left="1429" w:hanging="360"/>
      </w:pPr>
      <w:rPr>
        <w:rFonts w:ascii="Wingdings" w:hAnsi="Wingdings" w:hint="default"/>
        <w:sz w:val="16"/>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43">
    <w:nsid w:val="6A005BDD"/>
    <w:multiLevelType w:val="hybridMultilevel"/>
    <w:tmpl w:val="DED078D6"/>
    <w:lvl w:ilvl="0" w:tplc="04240007">
      <w:start w:val="1"/>
      <w:numFmt w:val="bullet"/>
      <w:lvlText w:val=""/>
      <w:lvlJc w:val="left"/>
      <w:pPr>
        <w:ind w:left="1440" w:hanging="360"/>
      </w:pPr>
      <w:rPr>
        <w:rFonts w:ascii="Wingdings" w:hAnsi="Wingdings" w:hint="default"/>
        <w:sz w:val="16"/>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4">
    <w:nsid w:val="6C82108A"/>
    <w:multiLevelType w:val="hybridMultilevel"/>
    <w:tmpl w:val="5D284F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71AC2B5D"/>
    <w:multiLevelType w:val="hybridMultilevel"/>
    <w:tmpl w:val="B89CBCE0"/>
    <w:lvl w:ilvl="0" w:tplc="04240007">
      <w:start w:val="1"/>
      <w:numFmt w:val="bullet"/>
      <w:lvlText w:val=""/>
      <w:lvlJc w:val="left"/>
      <w:pPr>
        <w:ind w:left="720" w:hanging="360"/>
      </w:pPr>
      <w:rPr>
        <w:rFonts w:ascii="Wingdings" w:hAnsi="Wingdings"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32"/>
  </w:num>
  <w:num w:numId="3">
    <w:abstractNumId w:val="38"/>
  </w:num>
  <w:num w:numId="4">
    <w:abstractNumId w:val="6"/>
    <w:lvlOverride w:ilvl="0">
      <w:startOverride w:val="15"/>
    </w:lvlOverride>
    <w:lvlOverride w:ilvl="1">
      <w:startOverride w:val="11"/>
    </w:lvlOverride>
  </w:num>
  <w:num w:numId="5">
    <w:abstractNumId w:val="13"/>
  </w:num>
  <w:num w:numId="6">
    <w:abstractNumId w:val="2"/>
  </w:num>
  <w:num w:numId="7">
    <w:abstractNumId w:val="39"/>
  </w:num>
  <w:num w:numId="8">
    <w:abstractNumId w:val="34"/>
  </w:num>
  <w:num w:numId="9">
    <w:abstractNumId w:val="33"/>
  </w:num>
  <w:num w:numId="10">
    <w:abstractNumId w:val="1"/>
  </w:num>
  <w:num w:numId="11">
    <w:abstractNumId w:val="41"/>
  </w:num>
  <w:num w:numId="12">
    <w:abstractNumId w:val="42"/>
  </w:num>
  <w:num w:numId="13">
    <w:abstractNumId w:val="25"/>
  </w:num>
  <w:num w:numId="14">
    <w:abstractNumId w:val="24"/>
  </w:num>
  <w:num w:numId="15">
    <w:abstractNumId w:val="22"/>
  </w:num>
  <w:num w:numId="16">
    <w:abstractNumId w:val="20"/>
  </w:num>
  <w:num w:numId="17">
    <w:abstractNumId w:val="9"/>
  </w:num>
  <w:num w:numId="18">
    <w:abstractNumId w:val="19"/>
  </w:num>
  <w:num w:numId="19">
    <w:abstractNumId w:val="23"/>
  </w:num>
  <w:num w:numId="20">
    <w:abstractNumId w:val="7"/>
  </w:num>
  <w:num w:numId="21">
    <w:abstractNumId w:val="26"/>
  </w:num>
  <w:num w:numId="22">
    <w:abstractNumId w:val="21"/>
  </w:num>
  <w:num w:numId="23">
    <w:abstractNumId w:val="36"/>
  </w:num>
  <w:num w:numId="24">
    <w:abstractNumId w:val="28"/>
  </w:num>
  <w:num w:numId="25">
    <w:abstractNumId w:val="10"/>
  </w:num>
  <w:num w:numId="26">
    <w:abstractNumId w:val="14"/>
  </w:num>
  <w:num w:numId="27">
    <w:abstractNumId w:val="45"/>
  </w:num>
  <w:num w:numId="28">
    <w:abstractNumId w:val="0"/>
  </w:num>
  <w:num w:numId="29">
    <w:abstractNumId w:val="43"/>
  </w:num>
  <w:num w:numId="30">
    <w:abstractNumId w:val="35"/>
  </w:num>
  <w:num w:numId="31">
    <w:abstractNumId w:val="11"/>
  </w:num>
  <w:num w:numId="32">
    <w:abstractNumId w:val="12"/>
  </w:num>
  <w:num w:numId="33">
    <w:abstractNumId w:val="16"/>
  </w:num>
  <w:num w:numId="34">
    <w:abstractNumId w:val="37"/>
  </w:num>
  <w:num w:numId="35">
    <w:abstractNumId w:val="17"/>
  </w:num>
  <w:num w:numId="36">
    <w:abstractNumId w:val="27"/>
  </w:num>
  <w:num w:numId="37">
    <w:abstractNumId w:val="4"/>
  </w:num>
  <w:num w:numId="38">
    <w:abstractNumId w:val="5"/>
  </w:num>
  <w:num w:numId="39">
    <w:abstractNumId w:val="30"/>
  </w:num>
  <w:num w:numId="40">
    <w:abstractNumId w:val="3"/>
  </w:num>
  <w:num w:numId="41">
    <w:abstractNumId w:val="8"/>
  </w:num>
  <w:num w:numId="42">
    <w:abstractNumId w:val="18"/>
  </w:num>
  <w:num w:numId="43">
    <w:abstractNumId w:val="31"/>
  </w:num>
  <w:num w:numId="44">
    <w:abstractNumId w:val="29"/>
  </w:num>
  <w:num w:numId="45">
    <w:abstractNumId w:val="40"/>
  </w:num>
  <w:num w:numId="46">
    <w:abstractNumId w:val="44"/>
  </w:num>
  <w:num w:numId="47">
    <w:abstractNumId w:val="15"/>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savePreviewPicture/>
  <w:hdrShapeDefaults>
    <o:shapedefaults v:ext="edit" spidmax="4098"/>
    <o:shapelayout v:ext="edit">
      <o:idmap v:ext="edit" data="2"/>
    </o:shapelayout>
  </w:hdrShapeDefaults>
  <w:footnotePr>
    <w:footnote w:id="-1"/>
    <w:footnote w:id="0"/>
  </w:footnotePr>
  <w:endnotePr>
    <w:endnote w:id="-1"/>
    <w:endnote w:id="0"/>
  </w:endnotePr>
  <w:compat/>
  <w:rsids>
    <w:rsidRoot w:val="00A02021"/>
    <w:rsid w:val="00003F3F"/>
    <w:rsid w:val="00013E44"/>
    <w:rsid w:val="000166D9"/>
    <w:rsid w:val="00020E9A"/>
    <w:rsid w:val="00022705"/>
    <w:rsid w:val="00032E93"/>
    <w:rsid w:val="00037D91"/>
    <w:rsid w:val="00040CA3"/>
    <w:rsid w:val="00041722"/>
    <w:rsid w:val="000557BB"/>
    <w:rsid w:val="000610B7"/>
    <w:rsid w:val="000644CC"/>
    <w:rsid w:val="00071342"/>
    <w:rsid w:val="00084545"/>
    <w:rsid w:val="00092626"/>
    <w:rsid w:val="000B1600"/>
    <w:rsid w:val="000B2B01"/>
    <w:rsid w:val="000C0D87"/>
    <w:rsid w:val="000C60A1"/>
    <w:rsid w:val="000D0659"/>
    <w:rsid w:val="000E1C9B"/>
    <w:rsid w:val="000E2FA8"/>
    <w:rsid w:val="000E3046"/>
    <w:rsid w:val="000F7023"/>
    <w:rsid w:val="00104A9C"/>
    <w:rsid w:val="00112C21"/>
    <w:rsid w:val="001267FA"/>
    <w:rsid w:val="00130AD6"/>
    <w:rsid w:val="00140140"/>
    <w:rsid w:val="00145643"/>
    <w:rsid w:val="00146CD8"/>
    <w:rsid w:val="00157F14"/>
    <w:rsid w:val="0016251C"/>
    <w:rsid w:val="00163AAB"/>
    <w:rsid w:val="001845E4"/>
    <w:rsid w:val="00184A94"/>
    <w:rsid w:val="0018760F"/>
    <w:rsid w:val="00190EA8"/>
    <w:rsid w:val="0019640D"/>
    <w:rsid w:val="001A13B3"/>
    <w:rsid w:val="001A2456"/>
    <w:rsid w:val="001A78AC"/>
    <w:rsid w:val="001D0396"/>
    <w:rsid w:val="001D10A9"/>
    <w:rsid w:val="001D5C32"/>
    <w:rsid w:val="001D732C"/>
    <w:rsid w:val="001E20F0"/>
    <w:rsid w:val="001E234B"/>
    <w:rsid w:val="001E4BFF"/>
    <w:rsid w:val="001E6A9B"/>
    <w:rsid w:val="001F0638"/>
    <w:rsid w:val="001F670C"/>
    <w:rsid w:val="00201D6A"/>
    <w:rsid w:val="0020598B"/>
    <w:rsid w:val="002235A0"/>
    <w:rsid w:val="00226BAB"/>
    <w:rsid w:val="00233BBF"/>
    <w:rsid w:val="00240DD6"/>
    <w:rsid w:val="002427FB"/>
    <w:rsid w:val="00244F0E"/>
    <w:rsid w:val="00267609"/>
    <w:rsid w:val="0027603B"/>
    <w:rsid w:val="0027636D"/>
    <w:rsid w:val="002819D9"/>
    <w:rsid w:val="002A0D52"/>
    <w:rsid w:val="002A2CEA"/>
    <w:rsid w:val="002B35BF"/>
    <w:rsid w:val="002C180A"/>
    <w:rsid w:val="002C58C1"/>
    <w:rsid w:val="002E5F26"/>
    <w:rsid w:val="002E6296"/>
    <w:rsid w:val="00302074"/>
    <w:rsid w:val="00303660"/>
    <w:rsid w:val="00312438"/>
    <w:rsid w:val="00316429"/>
    <w:rsid w:val="003440AB"/>
    <w:rsid w:val="003640A8"/>
    <w:rsid w:val="003658F9"/>
    <w:rsid w:val="00372390"/>
    <w:rsid w:val="003746EF"/>
    <w:rsid w:val="0037678A"/>
    <w:rsid w:val="0038578D"/>
    <w:rsid w:val="00386EA4"/>
    <w:rsid w:val="00393A7A"/>
    <w:rsid w:val="003A059A"/>
    <w:rsid w:val="003B19FC"/>
    <w:rsid w:val="003B64F2"/>
    <w:rsid w:val="003C7887"/>
    <w:rsid w:val="003E147C"/>
    <w:rsid w:val="00414693"/>
    <w:rsid w:val="004167A2"/>
    <w:rsid w:val="004167CF"/>
    <w:rsid w:val="00420B9F"/>
    <w:rsid w:val="00431CA4"/>
    <w:rsid w:val="00433E3D"/>
    <w:rsid w:val="00440E8B"/>
    <w:rsid w:val="00441BDB"/>
    <w:rsid w:val="00441D19"/>
    <w:rsid w:val="00443B13"/>
    <w:rsid w:val="0046300E"/>
    <w:rsid w:val="00464EB4"/>
    <w:rsid w:val="00466A6C"/>
    <w:rsid w:val="0046715C"/>
    <w:rsid w:val="004674E8"/>
    <w:rsid w:val="00471270"/>
    <w:rsid w:val="00476963"/>
    <w:rsid w:val="004856F5"/>
    <w:rsid w:val="00496BF0"/>
    <w:rsid w:val="004A3B01"/>
    <w:rsid w:val="004B79D2"/>
    <w:rsid w:val="004C2BEA"/>
    <w:rsid w:val="004E3FE8"/>
    <w:rsid w:val="004F176A"/>
    <w:rsid w:val="00505BD3"/>
    <w:rsid w:val="00507B29"/>
    <w:rsid w:val="00520A58"/>
    <w:rsid w:val="00521B7B"/>
    <w:rsid w:val="00536DFA"/>
    <w:rsid w:val="00551201"/>
    <w:rsid w:val="0055241A"/>
    <w:rsid w:val="00567BA6"/>
    <w:rsid w:val="00575170"/>
    <w:rsid w:val="00581C0A"/>
    <w:rsid w:val="00583238"/>
    <w:rsid w:val="0058328A"/>
    <w:rsid w:val="00590FE3"/>
    <w:rsid w:val="00591B72"/>
    <w:rsid w:val="00597241"/>
    <w:rsid w:val="005A2FEF"/>
    <w:rsid w:val="005B6F49"/>
    <w:rsid w:val="005B797B"/>
    <w:rsid w:val="005D0BA2"/>
    <w:rsid w:val="005F1148"/>
    <w:rsid w:val="005F1B19"/>
    <w:rsid w:val="005F216E"/>
    <w:rsid w:val="005F26B4"/>
    <w:rsid w:val="00604DA2"/>
    <w:rsid w:val="00610CA5"/>
    <w:rsid w:val="0061254F"/>
    <w:rsid w:val="00617471"/>
    <w:rsid w:val="006222BE"/>
    <w:rsid w:val="00634AC3"/>
    <w:rsid w:val="00647ABE"/>
    <w:rsid w:val="006629F1"/>
    <w:rsid w:val="00665776"/>
    <w:rsid w:val="0067507C"/>
    <w:rsid w:val="00697477"/>
    <w:rsid w:val="006A524E"/>
    <w:rsid w:val="006C524B"/>
    <w:rsid w:val="006C54A0"/>
    <w:rsid w:val="006C7B86"/>
    <w:rsid w:val="006D2C46"/>
    <w:rsid w:val="006D3530"/>
    <w:rsid w:val="006D7709"/>
    <w:rsid w:val="006E629C"/>
    <w:rsid w:val="006E79FE"/>
    <w:rsid w:val="006F188F"/>
    <w:rsid w:val="006F2572"/>
    <w:rsid w:val="00705EA6"/>
    <w:rsid w:val="007133B1"/>
    <w:rsid w:val="00713DB5"/>
    <w:rsid w:val="00715D66"/>
    <w:rsid w:val="00724005"/>
    <w:rsid w:val="00737471"/>
    <w:rsid w:val="00737671"/>
    <w:rsid w:val="00737FC2"/>
    <w:rsid w:val="00752D66"/>
    <w:rsid w:val="00757EE6"/>
    <w:rsid w:val="00761353"/>
    <w:rsid w:val="00761DC1"/>
    <w:rsid w:val="007811BD"/>
    <w:rsid w:val="007840AB"/>
    <w:rsid w:val="00784D32"/>
    <w:rsid w:val="007A632B"/>
    <w:rsid w:val="007B12B6"/>
    <w:rsid w:val="007B2D6A"/>
    <w:rsid w:val="007B3186"/>
    <w:rsid w:val="007C4BA4"/>
    <w:rsid w:val="007C6C95"/>
    <w:rsid w:val="007D0CFF"/>
    <w:rsid w:val="007D3958"/>
    <w:rsid w:val="007E63F7"/>
    <w:rsid w:val="007F42D6"/>
    <w:rsid w:val="007F62DC"/>
    <w:rsid w:val="0080161C"/>
    <w:rsid w:val="00806122"/>
    <w:rsid w:val="00811CE4"/>
    <w:rsid w:val="0083157A"/>
    <w:rsid w:val="00862E11"/>
    <w:rsid w:val="00866AA3"/>
    <w:rsid w:val="00871B49"/>
    <w:rsid w:val="00876BAA"/>
    <w:rsid w:val="00891704"/>
    <w:rsid w:val="00895A90"/>
    <w:rsid w:val="008966DE"/>
    <w:rsid w:val="008A56A4"/>
    <w:rsid w:val="008B3B57"/>
    <w:rsid w:val="008B4021"/>
    <w:rsid w:val="008C68F4"/>
    <w:rsid w:val="008D49C0"/>
    <w:rsid w:val="008E2573"/>
    <w:rsid w:val="008F689C"/>
    <w:rsid w:val="00901592"/>
    <w:rsid w:val="00912401"/>
    <w:rsid w:val="00917911"/>
    <w:rsid w:val="00920A8B"/>
    <w:rsid w:val="009246D5"/>
    <w:rsid w:val="00934C2B"/>
    <w:rsid w:val="00941195"/>
    <w:rsid w:val="00945A93"/>
    <w:rsid w:val="009576F9"/>
    <w:rsid w:val="00960E92"/>
    <w:rsid w:val="00961E45"/>
    <w:rsid w:val="00963726"/>
    <w:rsid w:val="00963D17"/>
    <w:rsid w:val="00966880"/>
    <w:rsid w:val="00966FEF"/>
    <w:rsid w:val="00970407"/>
    <w:rsid w:val="009724E2"/>
    <w:rsid w:val="00974B0D"/>
    <w:rsid w:val="00980A61"/>
    <w:rsid w:val="00984BE0"/>
    <w:rsid w:val="00986E4E"/>
    <w:rsid w:val="00992CDE"/>
    <w:rsid w:val="00994B2F"/>
    <w:rsid w:val="009A2ADC"/>
    <w:rsid w:val="009A6C07"/>
    <w:rsid w:val="009B6F8A"/>
    <w:rsid w:val="009C2D23"/>
    <w:rsid w:val="009C6E31"/>
    <w:rsid w:val="009D2FE8"/>
    <w:rsid w:val="009D5ACF"/>
    <w:rsid w:val="009E3C8E"/>
    <w:rsid w:val="009F03F0"/>
    <w:rsid w:val="009F12EC"/>
    <w:rsid w:val="009F2C16"/>
    <w:rsid w:val="00A02021"/>
    <w:rsid w:val="00A05167"/>
    <w:rsid w:val="00A135A6"/>
    <w:rsid w:val="00A1500D"/>
    <w:rsid w:val="00A33CC9"/>
    <w:rsid w:val="00A36F11"/>
    <w:rsid w:val="00A50632"/>
    <w:rsid w:val="00A51ED5"/>
    <w:rsid w:val="00A545E3"/>
    <w:rsid w:val="00A57091"/>
    <w:rsid w:val="00A67020"/>
    <w:rsid w:val="00A7042E"/>
    <w:rsid w:val="00A757CA"/>
    <w:rsid w:val="00A94093"/>
    <w:rsid w:val="00AA28E0"/>
    <w:rsid w:val="00AB0EC0"/>
    <w:rsid w:val="00AB32E1"/>
    <w:rsid w:val="00AC6F5C"/>
    <w:rsid w:val="00AE052E"/>
    <w:rsid w:val="00AE47F1"/>
    <w:rsid w:val="00AF1D23"/>
    <w:rsid w:val="00AF3CD6"/>
    <w:rsid w:val="00AF5250"/>
    <w:rsid w:val="00AF7991"/>
    <w:rsid w:val="00B12B85"/>
    <w:rsid w:val="00B23A95"/>
    <w:rsid w:val="00B25DF2"/>
    <w:rsid w:val="00B266A4"/>
    <w:rsid w:val="00B4088A"/>
    <w:rsid w:val="00B42438"/>
    <w:rsid w:val="00B455E0"/>
    <w:rsid w:val="00B512ED"/>
    <w:rsid w:val="00B51B97"/>
    <w:rsid w:val="00B54DC9"/>
    <w:rsid w:val="00B55934"/>
    <w:rsid w:val="00B565C0"/>
    <w:rsid w:val="00B62978"/>
    <w:rsid w:val="00B629F8"/>
    <w:rsid w:val="00B66D77"/>
    <w:rsid w:val="00B72374"/>
    <w:rsid w:val="00B859A6"/>
    <w:rsid w:val="00BA2EF1"/>
    <w:rsid w:val="00BA6287"/>
    <w:rsid w:val="00BB02DC"/>
    <w:rsid w:val="00BB21F4"/>
    <w:rsid w:val="00BE29B6"/>
    <w:rsid w:val="00BE3628"/>
    <w:rsid w:val="00BF22BD"/>
    <w:rsid w:val="00BF4DA3"/>
    <w:rsid w:val="00C01F40"/>
    <w:rsid w:val="00C030FE"/>
    <w:rsid w:val="00C25E59"/>
    <w:rsid w:val="00C26B86"/>
    <w:rsid w:val="00C34F7A"/>
    <w:rsid w:val="00C35B14"/>
    <w:rsid w:val="00C36C06"/>
    <w:rsid w:val="00C37C9F"/>
    <w:rsid w:val="00C4357B"/>
    <w:rsid w:val="00C46582"/>
    <w:rsid w:val="00C51F8F"/>
    <w:rsid w:val="00C6406B"/>
    <w:rsid w:val="00C9277C"/>
    <w:rsid w:val="00C95688"/>
    <w:rsid w:val="00C96E7F"/>
    <w:rsid w:val="00CA6572"/>
    <w:rsid w:val="00CB0960"/>
    <w:rsid w:val="00CB1A4F"/>
    <w:rsid w:val="00CB7618"/>
    <w:rsid w:val="00CC36D4"/>
    <w:rsid w:val="00CD439B"/>
    <w:rsid w:val="00CD555A"/>
    <w:rsid w:val="00CE706F"/>
    <w:rsid w:val="00CF170A"/>
    <w:rsid w:val="00CF2EF2"/>
    <w:rsid w:val="00D16739"/>
    <w:rsid w:val="00D301CE"/>
    <w:rsid w:val="00D302F9"/>
    <w:rsid w:val="00D32D73"/>
    <w:rsid w:val="00D44BEB"/>
    <w:rsid w:val="00D45EA5"/>
    <w:rsid w:val="00D56765"/>
    <w:rsid w:val="00D61CBA"/>
    <w:rsid w:val="00D622D8"/>
    <w:rsid w:val="00D67926"/>
    <w:rsid w:val="00D7351B"/>
    <w:rsid w:val="00D800A2"/>
    <w:rsid w:val="00D85678"/>
    <w:rsid w:val="00DA4FC6"/>
    <w:rsid w:val="00DB10A6"/>
    <w:rsid w:val="00DB5400"/>
    <w:rsid w:val="00DC1D49"/>
    <w:rsid w:val="00DC66EA"/>
    <w:rsid w:val="00DC6ECB"/>
    <w:rsid w:val="00DD4298"/>
    <w:rsid w:val="00DD6E0B"/>
    <w:rsid w:val="00DE76D5"/>
    <w:rsid w:val="00DF1992"/>
    <w:rsid w:val="00DF201F"/>
    <w:rsid w:val="00DF776C"/>
    <w:rsid w:val="00DF7C82"/>
    <w:rsid w:val="00E022D7"/>
    <w:rsid w:val="00E060F1"/>
    <w:rsid w:val="00E07796"/>
    <w:rsid w:val="00E13B0C"/>
    <w:rsid w:val="00E1542C"/>
    <w:rsid w:val="00E214DC"/>
    <w:rsid w:val="00E41BAB"/>
    <w:rsid w:val="00E631DB"/>
    <w:rsid w:val="00E814A0"/>
    <w:rsid w:val="00E860F7"/>
    <w:rsid w:val="00E96052"/>
    <w:rsid w:val="00E973C9"/>
    <w:rsid w:val="00EB31C5"/>
    <w:rsid w:val="00EB5AE1"/>
    <w:rsid w:val="00EB61A0"/>
    <w:rsid w:val="00EB6B44"/>
    <w:rsid w:val="00EC231F"/>
    <w:rsid w:val="00EC799F"/>
    <w:rsid w:val="00ED07BE"/>
    <w:rsid w:val="00ED1273"/>
    <w:rsid w:val="00ED52EF"/>
    <w:rsid w:val="00ED6F2A"/>
    <w:rsid w:val="00EE57B7"/>
    <w:rsid w:val="00EF2517"/>
    <w:rsid w:val="00EF6F4A"/>
    <w:rsid w:val="00F00CD7"/>
    <w:rsid w:val="00F01A1F"/>
    <w:rsid w:val="00F231D2"/>
    <w:rsid w:val="00F4670B"/>
    <w:rsid w:val="00F46B8B"/>
    <w:rsid w:val="00F50624"/>
    <w:rsid w:val="00F60548"/>
    <w:rsid w:val="00F653F3"/>
    <w:rsid w:val="00F76083"/>
    <w:rsid w:val="00F84770"/>
    <w:rsid w:val="00F85574"/>
    <w:rsid w:val="00FA0FD1"/>
    <w:rsid w:val="00FA19DB"/>
    <w:rsid w:val="00FA1B95"/>
    <w:rsid w:val="00FD0BCA"/>
    <w:rsid w:val="00FD5B23"/>
    <w:rsid w:val="00FD7769"/>
    <w:rsid w:val="00FF4F0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02021"/>
    <w:rPr>
      <w:rFonts w:ascii="Calibri" w:hAnsi="Calibri" w:cs="Calibri"/>
      <w:iCs/>
      <w:sz w:val="24"/>
    </w:rPr>
  </w:style>
  <w:style w:type="paragraph" w:styleId="Naslov1">
    <w:name w:val="heading 1"/>
    <w:basedOn w:val="Navaden"/>
    <w:next w:val="Navaden"/>
    <w:link w:val="Naslov1Znak"/>
    <w:uiPriority w:val="9"/>
    <w:qFormat/>
    <w:rsid w:val="00A02021"/>
    <w:pPr>
      <w:keepNext/>
      <w:numPr>
        <w:numId w:val="1"/>
      </w:numPr>
      <w:ind w:left="357" w:hanging="357"/>
      <w:outlineLvl w:val="0"/>
    </w:pPr>
    <w:rPr>
      <w:rFonts w:eastAsia="Times New Roman" w:cs="Times New Roman"/>
      <w:b/>
      <w:bCs/>
      <w:kern w:val="32"/>
      <w:szCs w:val="32"/>
    </w:rPr>
  </w:style>
  <w:style w:type="paragraph" w:styleId="Naslov2">
    <w:name w:val="heading 2"/>
    <w:basedOn w:val="Navaden"/>
    <w:next w:val="Navaden"/>
    <w:link w:val="Naslov2Znak"/>
    <w:uiPriority w:val="9"/>
    <w:unhideWhenUsed/>
    <w:qFormat/>
    <w:rsid w:val="00A02021"/>
    <w:pPr>
      <w:keepNext/>
      <w:outlineLvl w:val="1"/>
    </w:pPr>
    <w:rPr>
      <w:rFonts w:eastAsia="Times New Roman" w:cs="Times New Roman"/>
      <w:b/>
      <w:bCs/>
      <w:iCs w:val="0"/>
      <w:szCs w:val="28"/>
    </w:rPr>
  </w:style>
  <w:style w:type="paragraph" w:styleId="Naslov3">
    <w:name w:val="heading 3"/>
    <w:basedOn w:val="Navaden"/>
    <w:next w:val="Navaden"/>
    <w:link w:val="Naslov3Znak"/>
    <w:uiPriority w:val="9"/>
    <w:semiHidden/>
    <w:unhideWhenUsed/>
    <w:qFormat/>
    <w:rsid w:val="00A02021"/>
    <w:pPr>
      <w:keepNext/>
      <w:spacing w:before="240" w:after="60"/>
      <w:outlineLvl w:val="2"/>
    </w:pPr>
    <w:rPr>
      <w:rFonts w:ascii="Cambria" w:eastAsia="Times New Roman" w:hAnsi="Cambria" w:cs="Times New Roman"/>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A02021"/>
    <w:rPr>
      <w:rFonts w:ascii="Calibri" w:eastAsia="Times New Roman" w:hAnsi="Calibri"/>
      <w:b/>
      <w:bCs/>
      <w:iCs/>
      <w:kern w:val="32"/>
      <w:sz w:val="24"/>
      <w:szCs w:val="32"/>
    </w:rPr>
  </w:style>
  <w:style w:type="character" w:customStyle="1" w:styleId="Naslov2Znak">
    <w:name w:val="Naslov 2 Znak"/>
    <w:link w:val="Naslov2"/>
    <w:uiPriority w:val="9"/>
    <w:rsid w:val="00A02021"/>
    <w:rPr>
      <w:rFonts w:ascii="Calibri" w:eastAsia="Times New Roman" w:hAnsi="Calibri"/>
      <w:b/>
      <w:bCs/>
      <w:sz w:val="24"/>
      <w:szCs w:val="28"/>
    </w:rPr>
  </w:style>
  <w:style w:type="character" w:customStyle="1" w:styleId="Naslov3Znak">
    <w:name w:val="Naslov 3 Znak"/>
    <w:link w:val="Naslov3"/>
    <w:uiPriority w:val="9"/>
    <w:semiHidden/>
    <w:rsid w:val="00A02021"/>
    <w:rPr>
      <w:rFonts w:ascii="Cambria" w:eastAsia="Times New Roman" w:hAnsi="Cambria"/>
      <w:b/>
      <w:bCs/>
      <w:iCs/>
      <w:sz w:val="26"/>
      <w:szCs w:val="26"/>
    </w:rPr>
  </w:style>
  <w:style w:type="paragraph" w:styleId="Glava">
    <w:name w:val="header"/>
    <w:basedOn w:val="Navaden"/>
    <w:link w:val="GlavaZnak"/>
    <w:uiPriority w:val="99"/>
    <w:unhideWhenUsed/>
    <w:rsid w:val="00A02021"/>
    <w:pPr>
      <w:tabs>
        <w:tab w:val="center" w:pos="4536"/>
        <w:tab w:val="right" w:pos="9072"/>
      </w:tabs>
    </w:pPr>
    <w:rPr>
      <w:rFonts w:cs="Times New Roman"/>
    </w:rPr>
  </w:style>
  <w:style w:type="character" w:customStyle="1" w:styleId="GlavaZnak">
    <w:name w:val="Glava Znak"/>
    <w:link w:val="Glava"/>
    <w:uiPriority w:val="99"/>
    <w:rsid w:val="00A02021"/>
    <w:rPr>
      <w:rFonts w:ascii="Calibri" w:hAnsi="Calibri" w:cs="Calibri"/>
      <w:iCs/>
      <w:sz w:val="24"/>
    </w:rPr>
  </w:style>
  <w:style w:type="paragraph" w:styleId="Noga">
    <w:name w:val="footer"/>
    <w:basedOn w:val="Navaden"/>
    <w:link w:val="NogaZnak"/>
    <w:uiPriority w:val="99"/>
    <w:unhideWhenUsed/>
    <w:rsid w:val="00A02021"/>
    <w:pPr>
      <w:tabs>
        <w:tab w:val="center" w:pos="4536"/>
        <w:tab w:val="right" w:pos="9072"/>
      </w:tabs>
    </w:pPr>
    <w:rPr>
      <w:rFonts w:cs="Times New Roman"/>
    </w:rPr>
  </w:style>
  <w:style w:type="character" w:customStyle="1" w:styleId="NogaZnak">
    <w:name w:val="Noga Znak"/>
    <w:link w:val="Noga"/>
    <w:uiPriority w:val="99"/>
    <w:rsid w:val="00A02021"/>
    <w:rPr>
      <w:rFonts w:ascii="Calibri" w:hAnsi="Calibri" w:cs="Calibri"/>
      <w:iCs/>
      <w:sz w:val="24"/>
    </w:rPr>
  </w:style>
  <w:style w:type="paragraph" w:customStyle="1" w:styleId="509B52A62807468DA662973AD9CDCFA8">
    <w:name w:val="509B52A62807468DA662973AD9CDCFA8"/>
    <w:rsid w:val="00A02021"/>
    <w:pPr>
      <w:spacing w:after="200" w:line="276" w:lineRule="auto"/>
    </w:pPr>
    <w:rPr>
      <w:rFonts w:ascii="Calibri" w:eastAsia="Times New Roman" w:hAnsi="Calibri" w:cs="Calibri"/>
      <w:iCs/>
      <w:sz w:val="22"/>
      <w:szCs w:val="22"/>
      <w:lang w:val="en-US" w:eastAsia="en-US"/>
    </w:rPr>
  </w:style>
  <w:style w:type="paragraph" w:styleId="Besedilooblaka">
    <w:name w:val="Balloon Text"/>
    <w:basedOn w:val="Navaden"/>
    <w:link w:val="BesedilooblakaZnak"/>
    <w:uiPriority w:val="99"/>
    <w:semiHidden/>
    <w:unhideWhenUsed/>
    <w:rsid w:val="00A02021"/>
    <w:rPr>
      <w:rFonts w:ascii="Tahoma" w:hAnsi="Tahoma" w:cs="Times New Roman"/>
      <w:sz w:val="16"/>
      <w:szCs w:val="16"/>
    </w:rPr>
  </w:style>
  <w:style w:type="character" w:customStyle="1" w:styleId="BesedilooblakaZnak">
    <w:name w:val="Besedilo oblačka Znak"/>
    <w:link w:val="Besedilooblaka"/>
    <w:uiPriority w:val="99"/>
    <w:semiHidden/>
    <w:rsid w:val="00A02021"/>
    <w:rPr>
      <w:rFonts w:ascii="Tahoma" w:hAnsi="Tahoma" w:cs="Tahoma"/>
      <w:iCs/>
      <w:sz w:val="16"/>
      <w:szCs w:val="16"/>
    </w:rPr>
  </w:style>
  <w:style w:type="paragraph" w:customStyle="1" w:styleId="HeaderEven">
    <w:name w:val="Header Even"/>
    <w:basedOn w:val="Brezrazmikov"/>
    <w:qFormat/>
    <w:rsid w:val="00A02021"/>
    <w:pPr>
      <w:pBdr>
        <w:bottom w:val="single" w:sz="4" w:space="1" w:color="4F81BD"/>
      </w:pBdr>
    </w:pPr>
    <w:rPr>
      <w:rFonts w:eastAsia="Times New Roman" w:cs="Times New Roman"/>
      <w:b/>
      <w:bCs/>
      <w:color w:val="1F497D"/>
      <w:szCs w:val="23"/>
      <w:lang w:eastAsia="ja-JP"/>
    </w:rPr>
  </w:style>
  <w:style w:type="paragraph" w:styleId="Brezrazmikov">
    <w:name w:val="No Spacing"/>
    <w:uiPriority w:val="1"/>
    <w:qFormat/>
    <w:rsid w:val="00A02021"/>
    <w:rPr>
      <w:rFonts w:ascii="Calibri" w:hAnsi="Calibri" w:cs="Calibri"/>
      <w:iCs/>
      <w:sz w:val="24"/>
    </w:rPr>
  </w:style>
  <w:style w:type="paragraph" w:styleId="Citat">
    <w:name w:val="Quote"/>
    <w:basedOn w:val="Navaden"/>
    <w:next w:val="Navaden"/>
    <w:link w:val="CitatZnak"/>
    <w:uiPriority w:val="29"/>
    <w:qFormat/>
    <w:rsid w:val="00A02021"/>
    <w:pPr>
      <w:spacing w:after="200" w:line="276" w:lineRule="auto"/>
    </w:pPr>
    <w:rPr>
      <w:rFonts w:eastAsia="Times New Roman" w:cs="Times New Roman"/>
      <w:i/>
      <w:iCs w:val="0"/>
      <w:color w:val="000000"/>
      <w:sz w:val="22"/>
      <w:szCs w:val="22"/>
    </w:rPr>
  </w:style>
  <w:style w:type="character" w:customStyle="1" w:styleId="CitatZnak">
    <w:name w:val="Citat Znak"/>
    <w:link w:val="Citat"/>
    <w:uiPriority w:val="29"/>
    <w:rsid w:val="00A02021"/>
    <w:rPr>
      <w:rFonts w:ascii="Calibri" w:eastAsia="Times New Roman" w:hAnsi="Calibri"/>
      <w:i/>
      <w:color w:val="000000"/>
      <w:sz w:val="22"/>
      <w:szCs w:val="22"/>
    </w:rPr>
  </w:style>
  <w:style w:type="paragraph" w:customStyle="1" w:styleId="FooterOdd">
    <w:name w:val="Footer Odd"/>
    <w:basedOn w:val="Navaden"/>
    <w:qFormat/>
    <w:rsid w:val="00A02021"/>
    <w:pPr>
      <w:pBdr>
        <w:top w:val="single" w:sz="4" w:space="1" w:color="4F81BD"/>
      </w:pBdr>
      <w:spacing w:after="180" w:line="264" w:lineRule="auto"/>
      <w:jc w:val="right"/>
    </w:pPr>
    <w:rPr>
      <w:rFonts w:eastAsia="Times New Roman" w:cs="Times New Roman"/>
      <w:iCs w:val="0"/>
      <w:color w:val="1F497D"/>
      <w:sz w:val="20"/>
      <w:szCs w:val="23"/>
      <w:lang w:eastAsia="ja-JP"/>
    </w:rPr>
  </w:style>
  <w:style w:type="table" w:customStyle="1" w:styleId="Tabelamrea1">
    <w:name w:val="Tabela – mreža1"/>
    <w:basedOn w:val="Navadnatabela"/>
    <w:uiPriority w:val="59"/>
    <w:rsid w:val="00A02021"/>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kseznama">
    <w:name w:val="List Paragraph"/>
    <w:basedOn w:val="Navaden"/>
    <w:uiPriority w:val="34"/>
    <w:qFormat/>
    <w:rsid w:val="00A02021"/>
    <w:pPr>
      <w:ind w:left="720"/>
      <w:contextualSpacing/>
      <w:jc w:val="both"/>
    </w:pPr>
    <w:rPr>
      <w:rFonts w:ascii="Century" w:hAnsi="Century" w:cs="Times New Roman"/>
      <w:iCs w:val="0"/>
      <w:szCs w:val="22"/>
      <w:lang w:eastAsia="en-US"/>
    </w:rPr>
  </w:style>
  <w:style w:type="character" w:customStyle="1" w:styleId="Komentar-besediloZnak">
    <w:name w:val="Komentar - besedilo Znak"/>
    <w:uiPriority w:val="99"/>
    <w:rsid w:val="00A02021"/>
    <w:rPr>
      <w:rFonts w:ascii="Century" w:hAnsi="Century"/>
      <w:lang w:eastAsia="en-US"/>
    </w:rPr>
  </w:style>
  <w:style w:type="character" w:customStyle="1" w:styleId="Pripombasklic1">
    <w:name w:val="Pripomba – sklic1"/>
    <w:uiPriority w:val="99"/>
    <w:semiHidden/>
    <w:unhideWhenUsed/>
    <w:rsid w:val="00A02021"/>
    <w:rPr>
      <w:sz w:val="16"/>
      <w:szCs w:val="16"/>
    </w:rPr>
  </w:style>
  <w:style w:type="paragraph" w:customStyle="1" w:styleId="Pripombabesedilo1">
    <w:name w:val="Pripomba – besedilo1"/>
    <w:basedOn w:val="Navaden"/>
    <w:link w:val="PripombabesediloZnak"/>
    <w:uiPriority w:val="99"/>
    <w:semiHidden/>
    <w:unhideWhenUsed/>
    <w:rsid w:val="00A02021"/>
    <w:rPr>
      <w:rFonts w:cs="Times New Roman"/>
      <w:sz w:val="20"/>
    </w:rPr>
  </w:style>
  <w:style w:type="character" w:customStyle="1" w:styleId="PripombabesediloZnak">
    <w:name w:val="Pripomba – besedilo Znak"/>
    <w:link w:val="Pripombabesedilo1"/>
    <w:uiPriority w:val="99"/>
    <w:semiHidden/>
    <w:rsid w:val="00A02021"/>
    <w:rPr>
      <w:rFonts w:ascii="Calibri" w:hAnsi="Calibri" w:cs="Calibri"/>
      <w:iCs/>
    </w:rPr>
  </w:style>
  <w:style w:type="paragraph" w:styleId="Telobesedila2">
    <w:name w:val="Body Text 2"/>
    <w:basedOn w:val="Navaden"/>
    <w:link w:val="Telobesedila2Znak"/>
    <w:unhideWhenUsed/>
    <w:rsid w:val="00A02021"/>
    <w:pPr>
      <w:spacing w:after="120" w:line="480" w:lineRule="auto"/>
    </w:pPr>
    <w:rPr>
      <w:rFonts w:cs="Times New Roman"/>
      <w:iCs w:val="0"/>
      <w:sz w:val="20"/>
    </w:rPr>
  </w:style>
  <w:style w:type="character" w:customStyle="1" w:styleId="Telobesedila2Znak">
    <w:name w:val="Telo besedila 2 Znak"/>
    <w:link w:val="Telobesedila2"/>
    <w:rsid w:val="00A02021"/>
    <w:rPr>
      <w:rFonts w:ascii="Calibri" w:hAnsi="Calibri"/>
    </w:rPr>
  </w:style>
  <w:style w:type="paragraph" w:styleId="Naslov">
    <w:name w:val="Title"/>
    <w:basedOn w:val="Navaden"/>
    <w:link w:val="NaslovZnak"/>
    <w:qFormat/>
    <w:rsid w:val="00A02021"/>
    <w:pPr>
      <w:jc w:val="center"/>
    </w:pPr>
    <w:rPr>
      <w:rFonts w:ascii="Times New Roman" w:eastAsia="Times New Roman" w:hAnsi="Times New Roman" w:cs="Times New Roman"/>
      <w:b/>
      <w:bCs/>
      <w:iCs w:val="0"/>
      <w:sz w:val="28"/>
      <w:szCs w:val="24"/>
    </w:rPr>
  </w:style>
  <w:style w:type="character" w:customStyle="1" w:styleId="NaslovZnak">
    <w:name w:val="Naslov Znak"/>
    <w:link w:val="Naslov"/>
    <w:rsid w:val="00A02021"/>
    <w:rPr>
      <w:rFonts w:eastAsia="Times New Roman"/>
      <w:b/>
      <w:bCs/>
      <w:sz w:val="28"/>
      <w:szCs w:val="24"/>
    </w:rPr>
  </w:style>
  <w:style w:type="paragraph" w:styleId="Telobesedila">
    <w:name w:val="Body Text"/>
    <w:basedOn w:val="Navaden"/>
    <w:link w:val="TelobesedilaZnak"/>
    <w:uiPriority w:val="99"/>
    <w:unhideWhenUsed/>
    <w:rsid w:val="00A02021"/>
    <w:pPr>
      <w:spacing w:after="120"/>
      <w:jc w:val="both"/>
    </w:pPr>
    <w:rPr>
      <w:rFonts w:ascii="Century" w:hAnsi="Century" w:cs="Times New Roman"/>
      <w:iCs w:val="0"/>
      <w:szCs w:val="22"/>
      <w:lang w:eastAsia="en-US"/>
    </w:rPr>
  </w:style>
  <w:style w:type="character" w:customStyle="1" w:styleId="TelobesedilaZnak">
    <w:name w:val="Telo besedila Znak"/>
    <w:link w:val="Telobesedila"/>
    <w:uiPriority w:val="99"/>
    <w:rsid w:val="00A02021"/>
    <w:rPr>
      <w:rFonts w:ascii="Century" w:hAnsi="Century"/>
      <w:sz w:val="24"/>
      <w:szCs w:val="22"/>
      <w:lang w:eastAsia="en-US"/>
    </w:rPr>
  </w:style>
  <w:style w:type="paragraph" w:styleId="Golobesedilo">
    <w:name w:val="Plain Text"/>
    <w:basedOn w:val="Navaden"/>
    <w:link w:val="GolobesediloZnak"/>
    <w:rsid w:val="00A02021"/>
    <w:rPr>
      <w:rFonts w:ascii="Courier New" w:eastAsia="Times New Roman" w:hAnsi="Courier New" w:cs="Times New Roman"/>
      <w:iCs w:val="0"/>
      <w:sz w:val="20"/>
    </w:rPr>
  </w:style>
  <w:style w:type="character" w:customStyle="1" w:styleId="GolobesediloZnak">
    <w:name w:val="Golo besedilo Znak"/>
    <w:link w:val="Golobesedilo"/>
    <w:rsid w:val="00A02021"/>
    <w:rPr>
      <w:rFonts w:ascii="Courier New" w:eastAsia="Times New Roman" w:hAnsi="Courier New"/>
    </w:rPr>
  </w:style>
  <w:style w:type="paragraph" w:styleId="Telobesedila3">
    <w:name w:val="Body Text 3"/>
    <w:basedOn w:val="Navaden"/>
    <w:link w:val="Telobesedila3Znak"/>
    <w:unhideWhenUsed/>
    <w:rsid w:val="00A02021"/>
    <w:pPr>
      <w:spacing w:after="120"/>
    </w:pPr>
    <w:rPr>
      <w:rFonts w:cs="Times New Roman"/>
      <w:iCs w:val="0"/>
      <w:sz w:val="16"/>
      <w:szCs w:val="16"/>
      <w:lang w:eastAsia="en-US"/>
    </w:rPr>
  </w:style>
  <w:style w:type="character" w:customStyle="1" w:styleId="Telobesedila3Znak">
    <w:name w:val="Telo besedila 3 Znak"/>
    <w:link w:val="Telobesedila3"/>
    <w:rsid w:val="00A02021"/>
    <w:rPr>
      <w:rFonts w:ascii="Calibri" w:hAnsi="Calibri"/>
      <w:sz w:val="16"/>
      <w:szCs w:val="16"/>
      <w:lang w:eastAsia="en-US"/>
    </w:rPr>
  </w:style>
  <w:style w:type="character" w:styleId="Hiperpovezava">
    <w:name w:val="Hyperlink"/>
    <w:uiPriority w:val="99"/>
    <w:unhideWhenUsed/>
    <w:rsid w:val="00A02021"/>
    <w:rPr>
      <w:color w:val="0000FF"/>
      <w:u w:val="single"/>
    </w:rPr>
  </w:style>
  <w:style w:type="paragraph" w:customStyle="1" w:styleId="Default">
    <w:name w:val="Default"/>
    <w:rsid w:val="00A02021"/>
    <w:pPr>
      <w:autoSpaceDE w:val="0"/>
      <w:autoSpaceDN w:val="0"/>
      <w:adjustRightInd w:val="0"/>
    </w:pPr>
    <w:rPr>
      <w:rFonts w:ascii="Arial" w:hAnsi="Arial" w:cs="Arial"/>
      <w:color w:val="000000"/>
      <w:sz w:val="24"/>
      <w:szCs w:val="24"/>
    </w:rPr>
  </w:style>
  <w:style w:type="paragraph" w:styleId="Telobesedila-zamik3">
    <w:name w:val="Body Text Indent 3"/>
    <w:basedOn w:val="Navaden"/>
    <w:link w:val="Telobesedila-zamik3Znak"/>
    <w:uiPriority w:val="99"/>
    <w:unhideWhenUsed/>
    <w:rsid w:val="00A02021"/>
    <w:pPr>
      <w:spacing w:after="120"/>
      <w:ind w:left="283"/>
      <w:jc w:val="both"/>
    </w:pPr>
    <w:rPr>
      <w:rFonts w:ascii="Century" w:hAnsi="Century" w:cs="Times New Roman"/>
      <w:iCs w:val="0"/>
      <w:sz w:val="16"/>
      <w:szCs w:val="16"/>
      <w:lang w:eastAsia="en-US"/>
    </w:rPr>
  </w:style>
  <w:style w:type="character" w:customStyle="1" w:styleId="Telobesedila-zamik3Znak">
    <w:name w:val="Telo besedila - zamik 3 Znak"/>
    <w:link w:val="Telobesedila-zamik3"/>
    <w:uiPriority w:val="99"/>
    <w:rsid w:val="00A02021"/>
    <w:rPr>
      <w:rFonts w:ascii="Century" w:hAnsi="Century"/>
      <w:sz w:val="16"/>
      <w:szCs w:val="16"/>
      <w:lang w:eastAsia="en-US"/>
    </w:rPr>
  </w:style>
  <w:style w:type="paragraph" w:styleId="Telobesedila-zamik">
    <w:name w:val="Body Text Indent"/>
    <w:basedOn w:val="Navaden"/>
    <w:link w:val="Telobesedila-zamikZnak"/>
    <w:uiPriority w:val="99"/>
    <w:semiHidden/>
    <w:unhideWhenUsed/>
    <w:rsid w:val="00A02021"/>
    <w:pPr>
      <w:spacing w:after="120"/>
      <w:ind w:left="283"/>
      <w:jc w:val="both"/>
    </w:pPr>
    <w:rPr>
      <w:rFonts w:ascii="Century" w:hAnsi="Century" w:cs="Times New Roman"/>
      <w:iCs w:val="0"/>
      <w:szCs w:val="22"/>
      <w:lang w:eastAsia="en-US"/>
    </w:rPr>
  </w:style>
  <w:style w:type="character" w:customStyle="1" w:styleId="Telobesedila-zamikZnak">
    <w:name w:val="Telo besedila - zamik Znak"/>
    <w:link w:val="Telobesedila-zamik"/>
    <w:uiPriority w:val="99"/>
    <w:semiHidden/>
    <w:rsid w:val="00A02021"/>
    <w:rPr>
      <w:rFonts w:ascii="Century" w:hAnsi="Century"/>
      <w:sz w:val="24"/>
      <w:szCs w:val="22"/>
      <w:lang w:eastAsia="en-US"/>
    </w:rPr>
  </w:style>
  <w:style w:type="paragraph" w:customStyle="1" w:styleId="p">
    <w:name w:val="p"/>
    <w:basedOn w:val="Navaden"/>
    <w:rsid w:val="00A02021"/>
    <w:pPr>
      <w:spacing w:before="50" w:after="13"/>
      <w:ind w:left="13" w:right="13" w:firstLine="240"/>
      <w:jc w:val="both"/>
    </w:pPr>
    <w:rPr>
      <w:rFonts w:ascii="Arial" w:eastAsia="Times New Roman" w:hAnsi="Arial" w:cs="Arial"/>
      <w:iCs w:val="0"/>
      <w:color w:val="222222"/>
      <w:sz w:val="22"/>
      <w:szCs w:val="22"/>
      <w:lang w:val="en-US" w:eastAsia="en-US"/>
    </w:rPr>
  </w:style>
  <w:style w:type="paragraph" w:styleId="Kazalovsebine1">
    <w:name w:val="toc 1"/>
    <w:basedOn w:val="Navaden"/>
    <w:next w:val="Navaden"/>
    <w:autoRedefine/>
    <w:uiPriority w:val="39"/>
    <w:unhideWhenUsed/>
    <w:rsid w:val="00372390"/>
    <w:pPr>
      <w:tabs>
        <w:tab w:val="left" w:pos="567"/>
        <w:tab w:val="right" w:leader="underscore" w:pos="9062"/>
      </w:tabs>
    </w:pPr>
    <w:rPr>
      <w:rFonts w:ascii="Cambria" w:hAnsi="Cambria"/>
      <w:b/>
      <w:bCs/>
      <w:iCs w:val="0"/>
      <w:caps/>
      <w:szCs w:val="24"/>
    </w:rPr>
  </w:style>
  <w:style w:type="paragraph" w:styleId="Kazalovsebine2">
    <w:name w:val="toc 2"/>
    <w:basedOn w:val="Navaden"/>
    <w:next w:val="Navaden"/>
    <w:autoRedefine/>
    <w:uiPriority w:val="39"/>
    <w:unhideWhenUsed/>
    <w:rsid w:val="00A02021"/>
    <w:pPr>
      <w:spacing w:before="240"/>
    </w:pPr>
    <w:rPr>
      <w:b/>
      <w:bCs/>
      <w:iCs w:val="0"/>
      <w:sz w:val="20"/>
    </w:rPr>
  </w:style>
  <w:style w:type="paragraph" w:styleId="Kazalovsebine3">
    <w:name w:val="toc 3"/>
    <w:basedOn w:val="Navaden"/>
    <w:next w:val="Navaden"/>
    <w:autoRedefine/>
    <w:uiPriority w:val="39"/>
    <w:unhideWhenUsed/>
    <w:rsid w:val="00A02021"/>
    <w:pPr>
      <w:ind w:left="240"/>
    </w:pPr>
    <w:rPr>
      <w:iCs w:val="0"/>
      <w:sz w:val="20"/>
    </w:rPr>
  </w:style>
  <w:style w:type="paragraph" w:styleId="Kazalovsebine4">
    <w:name w:val="toc 4"/>
    <w:basedOn w:val="Navaden"/>
    <w:next w:val="Navaden"/>
    <w:autoRedefine/>
    <w:uiPriority w:val="39"/>
    <w:unhideWhenUsed/>
    <w:rsid w:val="00A02021"/>
    <w:pPr>
      <w:ind w:left="480"/>
    </w:pPr>
    <w:rPr>
      <w:iCs w:val="0"/>
      <w:sz w:val="20"/>
    </w:rPr>
  </w:style>
  <w:style w:type="paragraph" w:styleId="Kazalovsebine5">
    <w:name w:val="toc 5"/>
    <w:basedOn w:val="Navaden"/>
    <w:next w:val="Navaden"/>
    <w:autoRedefine/>
    <w:uiPriority w:val="39"/>
    <w:unhideWhenUsed/>
    <w:rsid w:val="00A02021"/>
    <w:pPr>
      <w:ind w:left="720"/>
    </w:pPr>
    <w:rPr>
      <w:iCs w:val="0"/>
      <w:sz w:val="20"/>
    </w:rPr>
  </w:style>
  <w:style w:type="paragraph" w:styleId="Kazalovsebine6">
    <w:name w:val="toc 6"/>
    <w:basedOn w:val="Navaden"/>
    <w:next w:val="Navaden"/>
    <w:autoRedefine/>
    <w:uiPriority w:val="39"/>
    <w:unhideWhenUsed/>
    <w:rsid w:val="00A02021"/>
    <w:pPr>
      <w:ind w:left="960"/>
    </w:pPr>
    <w:rPr>
      <w:iCs w:val="0"/>
      <w:sz w:val="20"/>
    </w:rPr>
  </w:style>
  <w:style w:type="paragraph" w:styleId="Kazalovsebine7">
    <w:name w:val="toc 7"/>
    <w:basedOn w:val="Navaden"/>
    <w:next w:val="Navaden"/>
    <w:autoRedefine/>
    <w:uiPriority w:val="39"/>
    <w:unhideWhenUsed/>
    <w:rsid w:val="00A02021"/>
    <w:pPr>
      <w:ind w:left="1200"/>
    </w:pPr>
    <w:rPr>
      <w:iCs w:val="0"/>
      <w:sz w:val="20"/>
    </w:rPr>
  </w:style>
  <w:style w:type="paragraph" w:styleId="Kazalovsebine8">
    <w:name w:val="toc 8"/>
    <w:basedOn w:val="Navaden"/>
    <w:next w:val="Navaden"/>
    <w:autoRedefine/>
    <w:uiPriority w:val="39"/>
    <w:unhideWhenUsed/>
    <w:rsid w:val="00A02021"/>
    <w:pPr>
      <w:ind w:left="1440"/>
    </w:pPr>
    <w:rPr>
      <w:iCs w:val="0"/>
      <w:sz w:val="20"/>
    </w:rPr>
  </w:style>
  <w:style w:type="paragraph" w:styleId="Kazalovsebine9">
    <w:name w:val="toc 9"/>
    <w:basedOn w:val="Navaden"/>
    <w:next w:val="Navaden"/>
    <w:autoRedefine/>
    <w:uiPriority w:val="39"/>
    <w:unhideWhenUsed/>
    <w:rsid w:val="00A02021"/>
    <w:pPr>
      <w:ind w:left="1680"/>
    </w:pPr>
    <w:rPr>
      <w:iCs w:val="0"/>
      <w:sz w:val="20"/>
    </w:rPr>
  </w:style>
  <w:style w:type="paragraph" w:styleId="Zadevakomentarja">
    <w:name w:val="annotation subject"/>
    <w:basedOn w:val="Pripombabesedilo1"/>
    <w:next w:val="Pripombabesedilo1"/>
    <w:link w:val="ZadevakomentarjaZnak"/>
    <w:uiPriority w:val="99"/>
    <w:semiHidden/>
    <w:unhideWhenUsed/>
    <w:rsid w:val="001267FA"/>
    <w:rPr>
      <w:b/>
      <w:bCs/>
    </w:rPr>
  </w:style>
  <w:style w:type="character" w:customStyle="1" w:styleId="ZadevakomentarjaZnak">
    <w:name w:val="Zadeva komentarja Znak"/>
    <w:link w:val="Zadevakomentarja"/>
    <w:uiPriority w:val="99"/>
    <w:semiHidden/>
    <w:rsid w:val="001267FA"/>
    <w:rPr>
      <w:rFonts w:ascii="Calibri" w:hAnsi="Calibri" w:cs="Calibri"/>
      <w:b/>
      <w:bCs/>
      <w:iCs/>
    </w:rPr>
  </w:style>
  <w:style w:type="paragraph" w:styleId="Sprotnaopomba-besedilo">
    <w:name w:val="footnote text"/>
    <w:basedOn w:val="Navaden"/>
    <w:link w:val="Sprotnaopomba-besediloZnak"/>
    <w:uiPriority w:val="99"/>
    <w:semiHidden/>
    <w:unhideWhenUsed/>
    <w:rsid w:val="00F653F3"/>
    <w:rPr>
      <w:rFonts w:cs="Times New Roman"/>
      <w:sz w:val="20"/>
    </w:rPr>
  </w:style>
  <w:style w:type="character" w:customStyle="1" w:styleId="Sprotnaopomba-besediloZnak">
    <w:name w:val="Sprotna opomba - besedilo Znak"/>
    <w:link w:val="Sprotnaopomba-besedilo"/>
    <w:uiPriority w:val="99"/>
    <w:semiHidden/>
    <w:rsid w:val="00F653F3"/>
    <w:rPr>
      <w:rFonts w:ascii="Calibri" w:hAnsi="Calibri"/>
      <w:iCs/>
    </w:rPr>
  </w:style>
  <w:style w:type="character" w:styleId="Sprotnaopomba-sklic">
    <w:name w:val="footnote reference"/>
    <w:uiPriority w:val="99"/>
    <w:semiHidden/>
    <w:unhideWhenUsed/>
    <w:rsid w:val="00F653F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02021"/>
    <w:rPr>
      <w:rFonts w:ascii="Calibri" w:hAnsi="Calibri" w:cs="Calibri"/>
      <w:iCs/>
      <w:sz w:val="24"/>
    </w:rPr>
  </w:style>
  <w:style w:type="paragraph" w:styleId="Naslov1">
    <w:name w:val="heading 1"/>
    <w:basedOn w:val="Navaden"/>
    <w:next w:val="Navaden"/>
    <w:link w:val="Naslov1Znak"/>
    <w:uiPriority w:val="9"/>
    <w:qFormat/>
    <w:rsid w:val="00A02021"/>
    <w:pPr>
      <w:keepNext/>
      <w:numPr>
        <w:numId w:val="1"/>
      </w:numPr>
      <w:ind w:left="357" w:hanging="357"/>
      <w:outlineLvl w:val="0"/>
    </w:pPr>
    <w:rPr>
      <w:rFonts w:eastAsia="Times New Roman" w:cs="Times New Roman"/>
      <w:b/>
      <w:bCs/>
      <w:kern w:val="32"/>
      <w:szCs w:val="32"/>
    </w:rPr>
  </w:style>
  <w:style w:type="paragraph" w:styleId="Naslov2">
    <w:name w:val="heading 2"/>
    <w:basedOn w:val="Navaden"/>
    <w:next w:val="Navaden"/>
    <w:link w:val="Naslov2Znak"/>
    <w:uiPriority w:val="9"/>
    <w:unhideWhenUsed/>
    <w:qFormat/>
    <w:rsid w:val="00A02021"/>
    <w:pPr>
      <w:keepNext/>
      <w:outlineLvl w:val="1"/>
    </w:pPr>
    <w:rPr>
      <w:rFonts w:eastAsia="Times New Roman" w:cs="Times New Roman"/>
      <w:b/>
      <w:bCs/>
      <w:iCs w:val="0"/>
      <w:szCs w:val="28"/>
    </w:rPr>
  </w:style>
  <w:style w:type="paragraph" w:styleId="Naslov3">
    <w:name w:val="heading 3"/>
    <w:basedOn w:val="Navaden"/>
    <w:next w:val="Navaden"/>
    <w:link w:val="Naslov3Znak"/>
    <w:uiPriority w:val="9"/>
    <w:semiHidden/>
    <w:unhideWhenUsed/>
    <w:qFormat/>
    <w:rsid w:val="00A02021"/>
    <w:pPr>
      <w:keepNext/>
      <w:spacing w:before="240" w:after="60"/>
      <w:outlineLvl w:val="2"/>
    </w:pPr>
    <w:rPr>
      <w:rFonts w:ascii="Cambria" w:eastAsia="Times New Roman" w:hAnsi="Cambria" w:cs="Times New Roman"/>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A02021"/>
    <w:rPr>
      <w:rFonts w:ascii="Calibri" w:eastAsia="Times New Roman" w:hAnsi="Calibri"/>
      <w:b/>
      <w:bCs/>
      <w:iCs/>
      <w:kern w:val="32"/>
      <w:sz w:val="24"/>
      <w:szCs w:val="32"/>
    </w:rPr>
  </w:style>
  <w:style w:type="character" w:customStyle="1" w:styleId="Naslov2Znak">
    <w:name w:val="Naslov 2 Znak"/>
    <w:link w:val="Naslov2"/>
    <w:uiPriority w:val="9"/>
    <w:rsid w:val="00A02021"/>
    <w:rPr>
      <w:rFonts w:ascii="Calibri" w:eastAsia="Times New Roman" w:hAnsi="Calibri"/>
      <w:b/>
      <w:bCs/>
      <w:sz w:val="24"/>
      <w:szCs w:val="28"/>
    </w:rPr>
  </w:style>
  <w:style w:type="character" w:customStyle="1" w:styleId="Naslov3Znak">
    <w:name w:val="Naslov 3 Znak"/>
    <w:link w:val="Naslov3"/>
    <w:uiPriority w:val="9"/>
    <w:semiHidden/>
    <w:rsid w:val="00A02021"/>
    <w:rPr>
      <w:rFonts w:ascii="Cambria" w:eastAsia="Times New Roman" w:hAnsi="Cambria"/>
      <w:b/>
      <w:bCs/>
      <w:iCs/>
      <w:sz w:val="26"/>
      <w:szCs w:val="26"/>
    </w:rPr>
  </w:style>
  <w:style w:type="paragraph" w:styleId="Glava">
    <w:name w:val="header"/>
    <w:basedOn w:val="Navaden"/>
    <w:link w:val="GlavaZnak"/>
    <w:uiPriority w:val="99"/>
    <w:unhideWhenUsed/>
    <w:rsid w:val="00A02021"/>
    <w:pPr>
      <w:tabs>
        <w:tab w:val="center" w:pos="4536"/>
        <w:tab w:val="right" w:pos="9072"/>
      </w:tabs>
    </w:pPr>
    <w:rPr>
      <w:rFonts w:cs="Times New Roman"/>
    </w:rPr>
  </w:style>
  <w:style w:type="character" w:customStyle="1" w:styleId="GlavaZnak">
    <w:name w:val="Glava Znak"/>
    <w:link w:val="Glava"/>
    <w:uiPriority w:val="99"/>
    <w:rsid w:val="00A02021"/>
    <w:rPr>
      <w:rFonts w:ascii="Calibri" w:hAnsi="Calibri" w:cs="Calibri"/>
      <w:iCs/>
      <w:sz w:val="24"/>
    </w:rPr>
  </w:style>
  <w:style w:type="paragraph" w:styleId="Noga">
    <w:name w:val="footer"/>
    <w:basedOn w:val="Navaden"/>
    <w:link w:val="NogaZnak"/>
    <w:uiPriority w:val="99"/>
    <w:unhideWhenUsed/>
    <w:rsid w:val="00A02021"/>
    <w:pPr>
      <w:tabs>
        <w:tab w:val="center" w:pos="4536"/>
        <w:tab w:val="right" w:pos="9072"/>
      </w:tabs>
    </w:pPr>
    <w:rPr>
      <w:rFonts w:cs="Times New Roman"/>
    </w:rPr>
  </w:style>
  <w:style w:type="character" w:customStyle="1" w:styleId="NogaZnak">
    <w:name w:val="Noga Znak"/>
    <w:link w:val="Noga"/>
    <w:uiPriority w:val="99"/>
    <w:rsid w:val="00A02021"/>
    <w:rPr>
      <w:rFonts w:ascii="Calibri" w:hAnsi="Calibri" w:cs="Calibri"/>
      <w:iCs/>
      <w:sz w:val="24"/>
    </w:rPr>
  </w:style>
  <w:style w:type="paragraph" w:customStyle="1" w:styleId="509B52A62807468DA662973AD9CDCFA8">
    <w:name w:val="509B52A62807468DA662973AD9CDCFA8"/>
    <w:rsid w:val="00A02021"/>
    <w:pPr>
      <w:spacing w:after="200" w:line="276" w:lineRule="auto"/>
    </w:pPr>
    <w:rPr>
      <w:rFonts w:ascii="Calibri" w:eastAsia="Times New Roman" w:hAnsi="Calibri" w:cs="Calibri"/>
      <w:iCs/>
      <w:sz w:val="22"/>
      <w:szCs w:val="22"/>
      <w:lang w:val="en-US" w:eastAsia="en-US"/>
    </w:rPr>
  </w:style>
  <w:style w:type="paragraph" w:styleId="Besedilooblaka">
    <w:name w:val="Balloon Text"/>
    <w:basedOn w:val="Navaden"/>
    <w:link w:val="BesedilooblakaZnak"/>
    <w:uiPriority w:val="99"/>
    <w:semiHidden/>
    <w:unhideWhenUsed/>
    <w:rsid w:val="00A02021"/>
    <w:rPr>
      <w:rFonts w:ascii="Tahoma" w:hAnsi="Tahoma" w:cs="Times New Roman"/>
      <w:sz w:val="16"/>
      <w:szCs w:val="16"/>
    </w:rPr>
  </w:style>
  <w:style w:type="character" w:customStyle="1" w:styleId="BesedilooblakaZnak">
    <w:name w:val="Besedilo oblačka Znak"/>
    <w:link w:val="Besedilooblaka"/>
    <w:uiPriority w:val="99"/>
    <w:semiHidden/>
    <w:rsid w:val="00A02021"/>
    <w:rPr>
      <w:rFonts w:ascii="Tahoma" w:hAnsi="Tahoma" w:cs="Tahoma"/>
      <w:iCs/>
      <w:sz w:val="16"/>
      <w:szCs w:val="16"/>
    </w:rPr>
  </w:style>
  <w:style w:type="paragraph" w:customStyle="1" w:styleId="HeaderEven">
    <w:name w:val="Header Even"/>
    <w:basedOn w:val="Brezrazmikov"/>
    <w:qFormat/>
    <w:rsid w:val="00A02021"/>
    <w:pPr>
      <w:pBdr>
        <w:bottom w:val="single" w:sz="4" w:space="1" w:color="4F81BD"/>
      </w:pBdr>
    </w:pPr>
    <w:rPr>
      <w:rFonts w:eastAsia="Times New Roman" w:cs="Times New Roman"/>
      <w:b/>
      <w:bCs/>
      <w:color w:val="1F497D"/>
      <w:szCs w:val="23"/>
      <w:lang w:eastAsia="ja-JP"/>
    </w:rPr>
  </w:style>
  <w:style w:type="paragraph" w:styleId="Brezrazmikov">
    <w:name w:val="No Spacing"/>
    <w:uiPriority w:val="1"/>
    <w:qFormat/>
    <w:rsid w:val="00A02021"/>
    <w:rPr>
      <w:rFonts w:ascii="Calibri" w:hAnsi="Calibri" w:cs="Calibri"/>
      <w:iCs/>
      <w:sz w:val="24"/>
    </w:rPr>
  </w:style>
  <w:style w:type="paragraph" w:styleId="Citat">
    <w:name w:val="Quote"/>
    <w:basedOn w:val="Navaden"/>
    <w:next w:val="Navaden"/>
    <w:link w:val="CitatZnak"/>
    <w:uiPriority w:val="29"/>
    <w:qFormat/>
    <w:rsid w:val="00A02021"/>
    <w:pPr>
      <w:spacing w:after="200" w:line="276" w:lineRule="auto"/>
    </w:pPr>
    <w:rPr>
      <w:rFonts w:eastAsia="Times New Roman" w:cs="Times New Roman"/>
      <w:i/>
      <w:iCs w:val="0"/>
      <w:color w:val="000000"/>
      <w:sz w:val="22"/>
      <w:szCs w:val="22"/>
    </w:rPr>
  </w:style>
  <w:style w:type="character" w:customStyle="1" w:styleId="CitatZnak">
    <w:name w:val="Citat Znak"/>
    <w:link w:val="Citat"/>
    <w:uiPriority w:val="29"/>
    <w:rsid w:val="00A02021"/>
    <w:rPr>
      <w:rFonts w:ascii="Calibri" w:eastAsia="Times New Roman" w:hAnsi="Calibri"/>
      <w:i/>
      <w:color w:val="000000"/>
      <w:sz w:val="22"/>
      <w:szCs w:val="22"/>
    </w:rPr>
  </w:style>
  <w:style w:type="paragraph" w:customStyle="1" w:styleId="FooterOdd">
    <w:name w:val="Footer Odd"/>
    <w:basedOn w:val="Navaden"/>
    <w:qFormat/>
    <w:rsid w:val="00A02021"/>
    <w:pPr>
      <w:pBdr>
        <w:top w:val="single" w:sz="4" w:space="1" w:color="4F81BD"/>
      </w:pBdr>
      <w:spacing w:after="180" w:line="264" w:lineRule="auto"/>
      <w:jc w:val="right"/>
    </w:pPr>
    <w:rPr>
      <w:rFonts w:eastAsia="Times New Roman" w:cs="Times New Roman"/>
      <w:iCs w:val="0"/>
      <w:color w:val="1F497D"/>
      <w:sz w:val="20"/>
      <w:szCs w:val="23"/>
      <w:lang w:eastAsia="ja-JP"/>
    </w:rPr>
  </w:style>
  <w:style w:type="table" w:customStyle="1" w:styleId="Tabelamrea1">
    <w:name w:val="Tabela – mreža1"/>
    <w:basedOn w:val="Navadnatabela"/>
    <w:uiPriority w:val="59"/>
    <w:rsid w:val="00A02021"/>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A02021"/>
    <w:pPr>
      <w:ind w:left="720"/>
      <w:contextualSpacing/>
      <w:jc w:val="both"/>
    </w:pPr>
    <w:rPr>
      <w:rFonts w:ascii="Century" w:hAnsi="Century" w:cs="Times New Roman"/>
      <w:iCs w:val="0"/>
      <w:szCs w:val="22"/>
      <w:lang w:eastAsia="en-US"/>
    </w:rPr>
  </w:style>
  <w:style w:type="character" w:customStyle="1" w:styleId="Komentar-besediloZnak">
    <w:name w:val="Komentar - besedilo Znak"/>
    <w:uiPriority w:val="99"/>
    <w:rsid w:val="00A02021"/>
    <w:rPr>
      <w:rFonts w:ascii="Century" w:hAnsi="Century"/>
      <w:lang w:eastAsia="en-US"/>
    </w:rPr>
  </w:style>
  <w:style w:type="character" w:customStyle="1" w:styleId="Pripombasklic1">
    <w:name w:val="Pripomba – sklic1"/>
    <w:uiPriority w:val="99"/>
    <w:semiHidden/>
    <w:unhideWhenUsed/>
    <w:rsid w:val="00A02021"/>
    <w:rPr>
      <w:sz w:val="16"/>
      <w:szCs w:val="16"/>
    </w:rPr>
  </w:style>
  <w:style w:type="paragraph" w:customStyle="1" w:styleId="Pripombabesedilo1">
    <w:name w:val="Pripomba – besedilo1"/>
    <w:basedOn w:val="Navaden"/>
    <w:link w:val="PripombabesediloZnak"/>
    <w:uiPriority w:val="99"/>
    <w:semiHidden/>
    <w:unhideWhenUsed/>
    <w:rsid w:val="00A02021"/>
    <w:rPr>
      <w:rFonts w:cs="Times New Roman"/>
      <w:sz w:val="20"/>
    </w:rPr>
  </w:style>
  <w:style w:type="character" w:customStyle="1" w:styleId="PripombabesediloZnak">
    <w:name w:val="Pripomba – besedilo Znak"/>
    <w:link w:val="Pripombabesedilo1"/>
    <w:uiPriority w:val="99"/>
    <w:semiHidden/>
    <w:rsid w:val="00A02021"/>
    <w:rPr>
      <w:rFonts w:ascii="Calibri" w:hAnsi="Calibri" w:cs="Calibri"/>
      <w:iCs/>
    </w:rPr>
  </w:style>
  <w:style w:type="paragraph" w:styleId="Telobesedila2">
    <w:name w:val="Body Text 2"/>
    <w:basedOn w:val="Navaden"/>
    <w:link w:val="Telobesedila2Znak"/>
    <w:unhideWhenUsed/>
    <w:rsid w:val="00A02021"/>
    <w:pPr>
      <w:spacing w:after="120" w:line="480" w:lineRule="auto"/>
    </w:pPr>
    <w:rPr>
      <w:rFonts w:cs="Times New Roman"/>
      <w:iCs w:val="0"/>
      <w:sz w:val="20"/>
    </w:rPr>
  </w:style>
  <w:style w:type="character" w:customStyle="1" w:styleId="Telobesedila2Znak">
    <w:name w:val="Telo besedila 2 Znak"/>
    <w:link w:val="Telobesedila2"/>
    <w:rsid w:val="00A02021"/>
    <w:rPr>
      <w:rFonts w:ascii="Calibri" w:hAnsi="Calibri"/>
    </w:rPr>
  </w:style>
  <w:style w:type="paragraph" w:styleId="Naslov">
    <w:name w:val="Title"/>
    <w:basedOn w:val="Navaden"/>
    <w:link w:val="NaslovZnak"/>
    <w:qFormat/>
    <w:rsid w:val="00A02021"/>
    <w:pPr>
      <w:jc w:val="center"/>
    </w:pPr>
    <w:rPr>
      <w:rFonts w:ascii="Times New Roman" w:eastAsia="Times New Roman" w:hAnsi="Times New Roman" w:cs="Times New Roman"/>
      <w:b/>
      <w:bCs/>
      <w:iCs w:val="0"/>
      <w:sz w:val="28"/>
      <w:szCs w:val="24"/>
    </w:rPr>
  </w:style>
  <w:style w:type="character" w:customStyle="1" w:styleId="NaslovZnak">
    <w:name w:val="Naslov Znak"/>
    <w:link w:val="Naslov"/>
    <w:rsid w:val="00A02021"/>
    <w:rPr>
      <w:rFonts w:eastAsia="Times New Roman"/>
      <w:b/>
      <w:bCs/>
      <w:sz w:val="28"/>
      <w:szCs w:val="24"/>
    </w:rPr>
  </w:style>
  <w:style w:type="paragraph" w:styleId="Telobesedila">
    <w:name w:val="Body Text"/>
    <w:basedOn w:val="Navaden"/>
    <w:link w:val="TelobesedilaZnak"/>
    <w:uiPriority w:val="99"/>
    <w:unhideWhenUsed/>
    <w:rsid w:val="00A02021"/>
    <w:pPr>
      <w:spacing w:after="120"/>
      <w:jc w:val="both"/>
    </w:pPr>
    <w:rPr>
      <w:rFonts w:ascii="Century" w:hAnsi="Century" w:cs="Times New Roman"/>
      <w:iCs w:val="0"/>
      <w:szCs w:val="22"/>
      <w:lang w:eastAsia="en-US"/>
    </w:rPr>
  </w:style>
  <w:style w:type="character" w:customStyle="1" w:styleId="TelobesedilaZnak">
    <w:name w:val="Telo besedila Znak"/>
    <w:link w:val="Telobesedila"/>
    <w:uiPriority w:val="99"/>
    <w:rsid w:val="00A02021"/>
    <w:rPr>
      <w:rFonts w:ascii="Century" w:hAnsi="Century"/>
      <w:sz w:val="24"/>
      <w:szCs w:val="22"/>
      <w:lang w:eastAsia="en-US"/>
    </w:rPr>
  </w:style>
  <w:style w:type="paragraph" w:styleId="Golobesedilo">
    <w:name w:val="Plain Text"/>
    <w:basedOn w:val="Navaden"/>
    <w:link w:val="GolobesediloZnak"/>
    <w:rsid w:val="00A02021"/>
    <w:rPr>
      <w:rFonts w:ascii="Courier New" w:eastAsia="Times New Roman" w:hAnsi="Courier New" w:cs="Times New Roman"/>
      <w:iCs w:val="0"/>
      <w:sz w:val="20"/>
    </w:rPr>
  </w:style>
  <w:style w:type="character" w:customStyle="1" w:styleId="GolobesediloZnak">
    <w:name w:val="Golo besedilo Znak"/>
    <w:link w:val="Golobesedilo"/>
    <w:rsid w:val="00A02021"/>
    <w:rPr>
      <w:rFonts w:ascii="Courier New" w:eastAsia="Times New Roman" w:hAnsi="Courier New"/>
    </w:rPr>
  </w:style>
  <w:style w:type="paragraph" w:styleId="Telobesedila3">
    <w:name w:val="Body Text 3"/>
    <w:basedOn w:val="Navaden"/>
    <w:link w:val="Telobesedila3Znak"/>
    <w:unhideWhenUsed/>
    <w:rsid w:val="00A02021"/>
    <w:pPr>
      <w:spacing w:after="120"/>
    </w:pPr>
    <w:rPr>
      <w:rFonts w:cs="Times New Roman"/>
      <w:iCs w:val="0"/>
      <w:sz w:val="16"/>
      <w:szCs w:val="16"/>
      <w:lang w:eastAsia="en-US"/>
    </w:rPr>
  </w:style>
  <w:style w:type="character" w:customStyle="1" w:styleId="Telobesedila3Znak">
    <w:name w:val="Telo besedila 3 Znak"/>
    <w:link w:val="Telobesedila3"/>
    <w:rsid w:val="00A02021"/>
    <w:rPr>
      <w:rFonts w:ascii="Calibri" w:hAnsi="Calibri"/>
      <w:sz w:val="16"/>
      <w:szCs w:val="16"/>
      <w:lang w:eastAsia="en-US"/>
    </w:rPr>
  </w:style>
  <w:style w:type="character" w:styleId="Hiperpovezava">
    <w:name w:val="Hyperlink"/>
    <w:uiPriority w:val="99"/>
    <w:unhideWhenUsed/>
    <w:rsid w:val="00A02021"/>
    <w:rPr>
      <w:color w:val="0000FF"/>
      <w:u w:val="single"/>
    </w:rPr>
  </w:style>
  <w:style w:type="paragraph" w:customStyle="1" w:styleId="Default">
    <w:name w:val="Default"/>
    <w:rsid w:val="00A02021"/>
    <w:pPr>
      <w:autoSpaceDE w:val="0"/>
      <w:autoSpaceDN w:val="0"/>
      <w:adjustRightInd w:val="0"/>
    </w:pPr>
    <w:rPr>
      <w:rFonts w:ascii="Arial" w:hAnsi="Arial" w:cs="Arial"/>
      <w:color w:val="000000"/>
      <w:sz w:val="24"/>
      <w:szCs w:val="24"/>
    </w:rPr>
  </w:style>
  <w:style w:type="paragraph" w:styleId="Telobesedila-zamik3">
    <w:name w:val="Body Text Indent 3"/>
    <w:basedOn w:val="Navaden"/>
    <w:link w:val="Telobesedila-zamik3Znak"/>
    <w:uiPriority w:val="99"/>
    <w:unhideWhenUsed/>
    <w:rsid w:val="00A02021"/>
    <w:pPr>
      <w:spacing w:after="120"/>
      <w:ind w:left="283"/>
      <w:jc w:val="both"/>
    </w:pPr>
    <w:rPr>
      <w:rFonts w:ascii="Century" w:hAnsi="Century" w:cs="Times New Roman"/>
      <w:iCs w:val="0"/>
      <w:sz w:val="16"/>
      <w:szCs w:val="16"/>
      <w:lang w:eastAsia="en-US"/>
    </w:rPr>
  </w:style>
  <w:style w:type="character" w:customStyle="1" w:styleId="Telobesedila-zamik3Znak">
    <w:name w:val="Telo besedila - zamik 3 Znak"/>
    <w:link w:val="Telobesedila-zamik3"/>
    <w:uiPriority w:val="99"/>
    <w:rsid w:val="00A02021"/>
    <w:rPr>
      <w:rFonts w:ascii="Century" w:hAnsi="Century"/>
      <w:sz w:val="16"/>
      <w:szCs w:val="16"/>
      <w:lang w:eastAsia="en-US"/>
    </w:rPr>
  </w:style>
  <w:style w:type="paragraph" w:styleId="Telobesedila-zamik">
    <w:name w:val="Body Text Indent"/>
    <w:basedOn w:val="Navaden"/>
    <w:link w:val="Telobesedila-zamikZnak"/>
    <w:uiPriority w:val="99"/>
    <w:semiHidden/>
    <w:unhideWhenUsed/>
    <w:rsid w:val="00A02021"/>
    <w:pPr>
      <w:spacing w:after="120"/>
      <w:ind w:left="283"/>
      <w:jc w:val="both"/>
    </w:pPr>
    <w:rPr>
      <w:rFonts w:ascii="Century" w:hAnsi="Century" w:cs="Times New Roman"/>
      <w:iCs w:val="0"/>
      <w:szCs w:val="22"/>
      <w:lang w:eastAsia="en-US"/>
    </w:rPr>
  </w:style>
  <w:style w:type="character" w:customStyle="1" w:styleId="Telobesedila-zamikZnak">
    <w:name w:val="Telo besedila - zamik Znak"/>
    <w:link w:val="Telobesedila-zamik"/>
    <w:uiPriority w:val="99"/>
    <w:semiHidden/>
    <w:rsid w:val="00A02021"/>
    <w:rPr>
      <w:rFonts w:ascii="Century" w:hAnsi="Century"/>
      <w:sz w:val="24"/>
      <w:szCs w:val="22"/>
      <w:lang w:eastAsia="en-US"/>
    </w:rPr>
  </w:style>
  <w:style w:type="paragraph" w:customStyle="1" w:styleId="p">
    <w:name w:val="p"/>
    <w:basedOn w:val="Navaden"/>
    <w:rsid w:val="00A02021"/>
    <w:pPr>
      <w:spacing w:before="50" w:after="13"/>
      <w:ind w:left="13" w:right="13" w:firstLine="240"/>
      <w:jc w:val="both"/>
    </w:pPr>
    <w:rPr>
      <w:rFonts w:ascii="Arial" w:eastAsia="Times New Roman" w:hAnsi="Arial" w:cs="Arial"/>
      <w:iCs w:val="0"/>
      <w:color w:val="222222"/>
      <w:sz w:val="22"/>
      <w:szCs w:val="22"/>
      <w:lang w:val="en-US" w:eastAsia="en-US"/>
    </w:rPr>
  </w:style>
  <w:style w:type="paragraph" w:styleId="Kazalovsebine1">
    <w:name w:val="toc 1"/>
    <w:basedOn w:val="Navaden"/>
    <w:next w:val="Navaden"/>
    <w:autoRedefine/>
    <w:uiPriority w:val="39"/>
    <w:unhideWhenUsed/>
    <w:rsid w:val="00372390"/>
    <w:pPr>
      <w:tabs>
        <w:tab w:val="left" w:pos="567"/>
        <w:tab w:val="right" w:leader="underscore" w:pos="9062"/>
      </w:tabs>
    </w:pPr>
    <w:rPr>
      <w:rFonts w:ascii="Cambria" w:hAnsi="Cambria"/>
      <w:b/>
      <w:bCs/>
      <w:iCs w:val="0"/>
      <w:caps/>
      <w:szCs w:val="24"/>
    </w:rPr>
  </w:style>
  <w:style w:type="paragraph" w:styleId="Kazalovsebine2">
    <w:name w:val="toc 2"/>
    <w:basedOn w:val="Navaden"/>
    <w:next w:val="Navaden"/>
    <w:autoRedefine/>
    <w:uiPriority w:val="39"/>
    <w:unhideWhenUsed/>
    <w:rsid w:val="00A02021"/>
    <w:pPr>
      <w:spacing w:before="240"/>
    </w:pPr>
    <w:rPr>
      <w:b/>
      <w:bCs/>
      <w:iCs w:val="0"/>
      <w:sz w:val="20"/>
    </w:rPr>
  </w:style>
  <w:style w:type="paragraph" w:styleId="Kazalovsebine3">
    <w:name w:val="toc 3"/>
    <w:basedOn w:val="Navaden"/>
    <w:next w:val="Navaden"/>
    <w:autoRedefine/>
    <w:uiPriority w:val="39"/>
    <w:unhideWhenUsed/>
    <w:rsid w:val="00A02021"/>
    <w:pPr>
      <w:ind w:left="240"/>
    </w:pPr>
    <w:rPr>
      <w:iCs w:val="0"/>
      <w:sz w:val="20"/>
    </w:rPr>
  </w:style>
  <w:style w:type="paragraph" w:styleId="Kazalovsebine4">
    <w:name w:val="toc 4"/>
    <w:basedOn w:val="Navaden"/>
    <w:next w:val="Navaden"/>
    <w:autoRedefine/>
    <w:uiPriority w:val="39"/>
    <w:unhideWhenUsed/>
    <w:rsid w:val="00A02021"/>
    <w:pPr>
      <w:ind w:left="480"/>
    </w:pPr>
    <w:rPr>
      <w:iCs w:val="0"/>
      <w:sz w:val="20"/>
    </w:rPr>
  </w:style>
  <w:style w:type="paragraph" w:styleId="Kazalovsebine5">
    <w:name w:val="toc 5"/>
    <w:basedOn w:val="Navaden"/>
    <w:next w:val="Navaden"/>
    <w:autoRedefine/>
    <w:uiPriority w:val="39"/>
    <w:unhideWhenUsed/>
    <w:rsid w:val="00A02021"/>
    <w:pPr>
      <w:ind w:left="720"/>
    </w:pPr>
    <w:rPr>
      <w:iCs w:val="0"/>
      <w:sz w:val="20"/>
    </w:rPr>
  </w:style>
  <w:style w:type="paragraph" w:styleId="Kazalovsebine6">
    <w:name w:val="toc 6"/>
    <w:basedOn w:val="Navaden"/>
    <w:next w:val="Navaden"/>
    <w:autoRedefine/>
    <w:uiPriority w:val="39"/>
    <w:unhideWhenUsed/>
    <w:rsid w:val="00A02021"/>
    <w:pPr>
      <w:ind w:left="960"/>
    </w:pPr>
    <w:rPr>
      <w:iCs w:val="0"/>
      <w:sz w:val="20"/>
    </w:rPr>
  </w:style>
  <w:style w:type="paragraph" w:styleId="Kazalovsebine7">
    <w:name w:val="toc 7"/>
    <w:basedOn w:val="Navaden"/>
    <w:next w:val="Navaden"/>
    <w:autoRedefine/>
    <w:uiPriority w:val="39"/>
    <w:unhideWhenUsed/>
    <w:rsid w:val="00A02021"/>
    <w:pPr>
      <w:ind w:left="1200"/>
    </w:pPr>
    <w:rPr>
      <w:iCs w:val="0"/>
      <w:sz w:val="20"/>
    </w:rPr>
  </w:style>
  <w:style w:type="paragraph" w:styleId="Kazalovsebine8">
    <w:name w:val="toc 8"/>
    <w:basedOn w:val="Navaden"/>
    <w:next w:val="Navaden"/>
    <w:autoRedefine/>
    <w:uiPriority w:val="39"/>
    <w:unhideWhenUsed/>
    <w:rsid w:val="00A02021"/>
    <w:pPr>
      <w:ind w:left="1440"/>
    </w:pPr>
    <w:rPr>
      <w:iCs w:val="0"/>
      <w:sz w:val="20"/>
    </w:rPr>
  </w:style>
  <w:style w:type="paragraph" w:styleId="Kazalovsebine9">
    <w:name w:val="toc 9"/>
    <w:basedOn w:val="Navaden"/>
    <w:next w:val="Navaden"/>
    <w:autoRedefine/>
    <w:uiPriority w:val="39"/>
    <w:unhideWhenUsed/>
    <w:rsid w:val="00A02021"/>
    <w:pPr>
      <w:ind w:left="1680"/>
    </w:pPr>
    <w:rPr>
      <w:iCs w:val="0"/>
      <w:sz w:val="20"/>
    </w:rPr>
  </w:style>
  <w:style w:type="paragraph" w:styleId="Zadevapripombe">
    <w:name w:val="annotation subject"/>
    <w:basedOn w:val="Pripombabesedilo1"/>
    <w:next w:val="Pripombabesedilo1"/>
    <w:link w:val="ZadevapripombeZnak"/>
    <w:uiPriority w:val="99"/>
    <w:semiHidden/>
    <w:unhideWhenUsed/>
    <w:rsid w:val="001267FA"/>
    <w:rPr>
      <w:b/>
      <w:bCs/>
    </w:rPr>
  </w:style>
  <w:style w:type="character" w:customStyle="1" w:styleId="ZadevapripombeZnak">
    <w:name w:val="Zadeva pripombe Znak"/>
    <w:link w:val="Zadevapripombe"/>
    <w:uiPriority w:val="99"/>
    <w:semiHidden/>
    <w:rsid w:val="001267FA"/>
    <w:rPr>
      <w:rFonts w:ascii="Calibri" w:hAnsi="Calibri" w:cs="Calibri"/>
      <w:b/>
      <w:bCs/>
      <w:iCs/>
    </w:rPr>
  </w:style>
  <w:style w:type="paragraph" w:styleId="Sprotnaopomba-besedilo">
    <w:name w:val="footnote text"/>
    <w:basedOn w:val="Navaden"/>
    <w:link w:val="Sprotnaopomba-besediloZnak"/>
    <w:uiPriority w:val="99"/>
    <w:semiHidden/>
    <w:unhideWhenUsed/>
    <w:rsid w:val="00F653F3"/>
    <w:rPr>
      <w:rFonts w:cs="Times New Roman"/>
      <w:sz w:val="20"/>
    </w:rPr>
  </w:style>
  <w:style w:type="character" w:customStyle="1" w:styleId="Sprotnaopomba-besediloZnak">
    <w:name w:val="Sprotna opomba - besedilo Znak"/>
    <w:link w:val="Sprotnaopomba-besedilo"/>
    <w:uiPriority w:val="99"/>
    <w:semiHidden/>
    <w:rsid w:val="00F653F3"/>
    <w:rPr>
      <w:rFonts w:ascii="Calibri" w:hAnsi="Calibri"/>
      <w:iCs/>
    </w:rPr>
  </w:style>
  <w:style w:type="character" w:styleId="Sprotnaopomba-sklic">
    <w:name w:val="footnote reference"/>
    <w:uiPriority w:val="99"/>
    <w:semiHidden/>
    <w:unhideWhenUsed/>
    <w:rsid w:val="00F653F3"/>
    <w:rPr>
      <w:vertAlign w:val="superscript"/>
    </w:rPr>
  </w:style>
</w:styles>
</file>

<file path=word/webSettings.xml><?xml version="1.0" encoding="utf-8"?>
<w:webSettings xmlns:r="http://schemas.openxmlformats.org/officeDocument/2006/relationships" xmlns:w="http://schemas.openxmlformats.org/wordprocessingml/2006/main">
  <w:divs>
    <w:div w:id="135137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AE299-012A-44BF-812E-1F203B67E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1313</Words>
  <Characters>7485</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8781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dc:creator>
  <cp:lastModifiedBy>mctkatka</cp:lastModifiedBy>
  <cp:revision>4</cp:revision>
  <cp:lastPrinted>2014-10-14T08:32:00Z</cp:lastPrinted>
  <dcterms:created xsi:type="dcterms:W3CDTF">2017-09-22T06:38:00Z</dcterms:created>
  <dcterms:modified xsi:type="dcterms:W3CDTF">2017-10-03T07:54:00Z</dcterms:modified>
</cp:coreProperties>
</file>